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8E" w:rsidRPr="002E1124" w:rsidRDefault="00260377" w:rsidP="00DE0A8E">
      <w:pPr>
        <w:pStyle w:val="af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block-3791545"/>
      <w:bookmarkStart w:id="1" w:name="block-3792575"/>
      <w:r w:rsidRPr="00260377">
        <w:rPr>
          <w:rFonts w:ascii="Times New Roman" w:eastAsiaTheme="minorHAnsi" w:hAnsi="Times New Roman" w:cs="Times New Roman"/>
          <w:noProof/>
          <w:lang w:eastAsia="en-US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A8E" w:rsidRPr="002E1124" w:rsidRDefault="00DE0A8E" w:rsidP="00DE0A8E">
      <w:pPr>
        <w:pStyle w:val="af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E0A8E" w:rsidRPr="002E1124" w:rsidRDefault="00DE0A8E" w:rsidP="00DE0A8E">
      <w:pPr>
        <w:pStyle w:val="af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E0A8E" w:rsidRPr="002E1124" w:rsidRDefault="00DE0A8E" w:rsidP="00DE0A8E">
      <w:pPr>
        <w:pStyle w:val="af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E0A8E" w:rsidRPr="002E1124" w:rsidRDefault="00DE0A8E" w:rsidP="00DE0A8E">
      <w:pPr>
        <w:pStyle w:val="af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E0A8E" w:rsidRPr="002E1124" w:rsidRDefault="00DE0A8E" w:rsidP="00DE0A8E">
      <w:pPr>
        <w:pStyle w:val="af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E0A8E" w:rsidRPr="002E1124" w:rsidRDefault="00DE0A8E" w:rsidP="00DE0A8E">
      <w:pPr>
        <w:pStyle w:val="af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E0A8E" w:rsidRPr="002E1124" w:rsidRDefault="00DE0A8E" w:rsidP="00DE0A8E">
      <w:pPr>
        <w:pStyle w:val="af2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E0A8E" w:rsidRPr="002E1124" w:rsidRDefault="00DE0A8E" w:rsidP="00DE0A8E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E0A8E" w:rsidRPr="002E1124" w:rsidRDefault="00DE0A8E" w:rsidP="00DE0A8E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E0A8E" w:rsidRPr="002E1124" w:rsidRDefault="00DE0A8E" w:rsidP="00DE0A8E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E0A8E" w:rsidRPr="002E1124" w:rsidRDefault="00DE0A8E" w:rsidP="00DE0A8E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E0A8E" w:rsidRPr="002E1124" w:rsidRDefault="00DE0A8E" w:rsidP="00260377">
      <w:pPr>
        <w:spacing w:after="0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DE0A8E" w:rsidRPr="002E1124" w:rsidSect="00DE0A8E">
          <w:footerReference w:type="defaul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​</w:t>
      </w: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‌ ‌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​</w:t>
      </w:r>
    </w:p>
    <w:p w:rsidR="00DE0A8E" w:rsidRPr="002E1124" w:rsidRDefault="00DE0A8E" w:rsidP="00260377">
      <w:pPr>
        <w:spacing w:after="0" w:line="264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2" w:name="_GoBack"/>
      <w:bookmarkEnd w:id="0"/>
      <w:bookmarkEnd w:id="2"/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ПОЯСНИТЕЛЬН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​</w:t>
      </w: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АЯ ЗАПИСКА</w:t>
      </w:r>
    </w:p>
    <w:p w:rsidR="00DE0A8E" w:rsidRPr="002E1124" w:rsidRDefault="00DE0A8E" w:rsidP="00DE0A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sz w:val="24"/>
          <w:szCs w:val="24"/>
          <w:lang w:val="ru-RU"/>
        </w:rPr>
        <w:t>Рабочая программа</w:t>
      </w:r>
      <w:r w:rsidR="00C224E3" w:rsidRPr="002E1124">
        <w:rPr>
          <w:rFonts w:ascii="Times New Roman" w:hAnsi="Times New Roman" w:cs="Times New Roman"/>
          <w:sz w:val="24"/>
          <w:szCs w:val="24"/>
          <w:lang w:val="ru-RU"/>
        </w:rPr>
        <w:t xml:space="preserve"> уч</w:t>
      </w:r>
      <w:r w:rsidR="005B6043" w:rsidRPr="002E1124">
        <w:rPr>
          <w:rFonts w:ascii="Times New Roman" w:hAnsi="Times New Roman" w:cs="Times New Roman"/>
          <w:sz w:val="24"/>
          <w:szCs w:val="24"/>
          <w:lang w:val="ru-RU"/>
        </w:rPr>
        <w:t>ебного предмета «Литература» в 7</w:t>
      </w:r>
      <w:r w:rsidRPr="002E1124">
        <w:rPr>
          <w:rFonts w:ascii="Times New Roman" w:hAnsi="Times New Roman" w:cs="Times New Roman"/>
          <w:sz w:val="24"/>
          <w:szCs w:val="24"/>
          <w:lang w:val="ru-RU"/>
        </w:rPr>
        <w:t xml:space="preserve"> классе разработана на основе следующих нормативно-правовых документов:</w:t>
      </w:r>
    </w:p>
    <w:p w:rsidR="00DE0A8E" w:rsidRPr="002E1124" w:rsidRDefault="00DE0A8E" w:rsidP="00DE0A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sz w:val="24"/>
          <w:szCs w:val="24"/>
          <w:lang w:val="ru-RU"/>
        </w:rPr>
        <w:t xml:space="preserve">1. Федеральная образовательная программа основного общего образования </w:t>
      </w:r>
      <w:r w:rsidR="005B6043" w:rsidRPr="002E1124">
        <w:rPr>
          <w:rStyle w:val="ae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по новым ФГОС ФООП 2024-2025</w:t>
      </w:r>
      <w:r w:rsidRPr="002E1124">
        <w:rPr>
          <w:rStyle w:val="ae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</w:t>
      </w:r>
      <w:r w:rsidRPr="002E1124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DE0A8E" w:rsidRPr="002E1124" w:rsidRDefault="00DE0A8E" w:rsidP="00DE0A8E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1124">
        <w:rPr>
          <w:rStyle w:val="ae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2. Федеральная рабочая программа по учебному предмету литература</w:t>
      </w:r>
      <w:r w:rsidR="005B6043" w:rsidRPr="002E1124">
        <w:rPr>
          <w:rStyle w:val="ae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для ООО по новым ФГОС ФООП 2024-2025</w:t>
      </w:r>
      <w:r w:rsidRPr="002E1124">
        <w:rPr>
          <w:rStyle w:val="ae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 с официального сайта </w:t>
      </w:r>
      <w:r w:rsidRPr="002E1124">
        <w:rPr>
          <w:rStyle w:val="a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edsoo</w:t>
      </w:r>
      <w:r w:rsidRPr="002E1124">
        <w:rPr>
          <w:rStyle w:val="ae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  <w:r w:rsidRPr="002E1124">
        <w:rPr>
          <w:rStyle w:val="a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ru</w:t>
      </w:r>
      <w:r w:rsidRPr="002E1124">
        <w:rPr>
          <w:rStyle w:val="ae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</w:p>
    <w:p w:rsidR="00DE0A8E" w:rsidRPr="002E1124" w:rsidRDefault="00DE0A8E" w:rsidP="00DE0A8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sz w:val="24"/>
          <w:szCs w:val="24"/>
          <w:lang w:val="ru-RU"/>
        </w:rPr>
        <w:t xml:space="preserve">  3. Учебный план МБОУ Киселевской СОШ им. Н.В.Поп</w:t>
      </w:r>
      <w:r w:rsidR="005B6043" w:rsidRPr="002E1124">
        <w:rPr>
          <w:rFonts w:ascii="Times New Roman" w:hAnsi="Times New Roman" w:cs="Times New Roman"/>
          <w:sz w:val="24"/>
          <w:szCs w:val="24"/>
          <w:lang w:val="ru-RU"/>
        </w:rPr>
        <w:t>ова (обновленный ФГОС) на   2024-2025</w:t>
      </w:r>
      <w:r w:rsidRPr="002E1124">
        <w:rPr>
          <w:rFonts w:ascii="Times New Roman" w:hAnsi="Times New Roman" w:cs="Times New Roman"/>
          <w:sz w:val="24"/>
          <w:szCs w:val="24"/>
          <w:lang w:val="ru-RU"/>
        </w:rPr>
        <w:t xml:space="preserve"> уч. г.;</w:t>
      </w:r>
    </w:p>
    <w:p w:rsidR="00DE0A8E" w:rsidRPr="002E1124" w:rsidRDefault="00DE0A8E" w:rsidP="00F74DBC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sz w:val="24"/>
          <w:szCs w:val="24"/>
          <w:lang w:val="ru-RU"/>
        </w:rPr>
        <w:t xml:space="preserve">  4.</w:t>
      </w:r>
      <w:r w:rsidRPr="002E11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Учебник "</w:t>
      </w:r>
      <w:r w:rsidR="005B6043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Литература" 7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класс. В 2 частях. В.П. Полухина, В.Я. Коровина, В.П. Журавлев, В.И. Коровин. Москва. Просвящение.2023 год.</w:t>
      </w:r>
    </w:p>
    <w:p w:rsidR="00292AC1" w:rsidRPr="002E1124" w:rsidRDefault="00292AC1" w:rsidP="00F74DBC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ОБЩАЯ ХАРАКТЕРИСТИКА УЧЕБНОГО ПРЕДМЕТА «ЛИТЕРАТУРА»</w:t>
      </w:r>
    </w:p>
    <w:p w:rsidR="00292AC1" w:rsidRPr="002E1124" w:rsidRDefault="00292AC1" w:rsidP="00F74DBC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ЦЕЛИ ИЗУЧЕНИЯ УЧЕБНОГО ПРЕДМЕТА «ЛИТЕРАТУРА»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пересказа, участвовать в учебном диалоге, адекватно воспринимая чужую точку зрения и аргументированно отстаивая свою. 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МЕСТО УЧЕБНОГО ПРЕДМЕТА «ЛИТЕРАТУРА» В УЧЕБНОМ ПЛАНЕ</w:t>
      </w:r>
    </w:p>
    <w:p w:rsidR="005B6043" w:rsidRPr="002E1124" w:rsidRDefault="005B6043" w:rsidP="007572C9">
      <w:pPr>
        <w:pStyle w:val="af2"/>
        <w:jc w:val="both"/>
        <w:rPr>
          <w:rFonts w:ascii="Times New Roman" w:hAnsi="Times New Roman" w:cs="Times New Roman"/>
          <w:sz w:val="24"/>
          <w:szCs w:val="24"/>
        </w:rPr>
        <w:sectPr w:rsidR="005B6043" w:rsidRPr="002E1124" w:rsidSect="007572C9">
          <w:pgSz w:w="11906" w:h="16383"/>
          <w:pgMar w:top="709" w:right="850" w:bottom="1134" w:left="1701" w:header="720" w:footer="720" w:gutter="0"/>
          <w:cols w:space="720"/>
        </w:sectPr>
      </w:pPr>
      <w:r w:rsidRPr="002E1124">
        <w:rPr>
          <w:rFonts w:ascii="Times New Roman" w:hAnsi="Times New Roman" w:cs="Times New Roman"/>
          <w:sz w:val="24"/>
          <w:szCs w:val="24"/>
        </w:rPr>
        <w:t xml:space="preserve"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 </w:t>
      </w:r>
    </w:p>
    <w:p w:rsidR="00A27270" w:rsidRPr="002E1124" w:rsidRDefault="00A27270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СОДЕРЖАНИЕ УЧЕБНОГО ПРЕДМЕТА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Древнерусская литература.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Древнерусские повести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3" w:name="683b575d-fc29-4554-8898-a7b5c598dbb6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повесть по выбору). Например, «Поучение» Владимира Мономаха (в сокращении) и др.</w:t>
      </w:r>
      <w:bookmarkEnd w:id="3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 ‌</w:t>
      </w:r>
      <w:bookmarkStart w:id="4" w:name="3741b07c-b818-4276-9c02-9452404ed662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др.</w:t>
      </w:r>
      <w:bookmarkEnd w:id="4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«Повести Белкина» ‌</w:t>
      </w:r>
      <w:bookmarkStart w:id="5" w:name="f492b714-890f-4682-ac40-57999778e8e6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(«Станционный смотритель» и др.).</w:t>
      </w:r>
      <w:bookmarkEnd w:id="5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Поэма «Полтава»‌</w:t>
      </w:r>
      <w:bookmarkStart w:id="6" w:name="d902c126-21ef-4167-9209-dfb4fb73593d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(фрагмент).</w:t>
      </w:r>
      <w:bookmarkEnd w:id="6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Ю. Лермонтов. 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 ‌</w:t>
      </w:r>
      <w:bookmarkStart w:id="7" w:name="117e4a82-ed0d-45ab-b4ae-813f20ad62a5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</w:t>
      </w:r>
      <w:bookmarkEnd w:id="7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«Песня про царя Ивана Васильевича, молодого опричника и удалого купца Калашникова».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Повесть «Тарас Бульба».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из цикла «Записки охотника» ‌</w:t>
      </w:r>
      <w:bookmarkStart w:id="8" w:name="724e0df4-38e3-41a2-b5b6-ae74cd02e3ae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по выбору). Например, «Бирюк», «Хорь и Калиныч» и др.</w:t>
      </w:r>
      <w:bookmarkEnd w:id="8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Стихотворения в прозе, ‌</w:t>
      </w:r>
      <w:bookmarkStart w:id="9" w:name="392c8492-5b4a-402c-8f0e-10bd561de6f3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«Русский язык», «Воробей» и др.</w:t>
      </w:r>
      <w:bookmarkEnd w:id="9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Л. Н. Толстой. 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 «После бала».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А. Некрасов.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‌</w:t>
      </w:r>
      <w:bookmarkStart w:id="10" w:name="d49ac97a-9f24-4da7-91f2-e48f019fd3f5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«Размышления у парадного подъезда», «Железная дорога» и др.</w:t>
      </w:r>
      <w:bookmarkEnd w:id="10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второй половины 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11" w:name="d84dadf2-8837-40a7-90af-c346f8dae9ab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Ф. И. Тютчев, А. А. Фет, А. К. Толстой и др. (не менее двух стихотворений по выбору).</w:t>
      </w:r>
      <w:bookmarkEnd w:id="11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Е. Салтыков-Щедрин. 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Сказки ‌</w:t>
      </w:r>
      <w:bookmarkStart w:id="12" w:name="0c9ef179-8127-40c8-873b-fdcc57270e7f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(две по выбору). Например, «Повесть о том, как один мужик двух генералов прокормил», «Дикий помещик», «Премудрый пискарь» и др.</w:t>
      </w:r>
      <w:bookmarkEnd w:id="12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отечественных и зарубежных писателей на историческую тем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‌</w:t>
      </w:r>
      <w:bookmarkStart w:id="13" w:name="3f08c306-d1eb-40c1-bf0e-bea855aa400c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А. К. Толстого, Р. Сабатини, Ф. Купера.</w:t>
      </w:r>
      <w:bookmarkEnd w:id="13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конца 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П. Чехов.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‌</w:t>
      </w:r>
      <w:bookmarkStart w:id="14" w:name="40c64b3a-a3eb-4d3f-8b8d-5837df728019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«Тоска», «Злоумышленник» и др.</w:t>
      </w:r>
      <w:bookmarkEnd w:id="14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Горький. 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Ранние рассказы ‌</w:t>
      </w:r>
      <w:bookmarkStart w:id="15" w:name="a869f2ae-2a1e-4f4b-ba77-92f82652d3d9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«Старуха Изергиль» (легенда о Данко), «Челкаш» и др.</w:t>
      </w:r>
      <w:bookmarkEnd w:id="15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Сатирические произведения отечественных и зарубежных писателей 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6" w:name="aae30f53-7b1d-4cda-884d-589dec4393f5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М. М. Зощенко, А. Т. Аверченко, Н. Тэффи, О. Генри, Я. Гашека.</w:t>
      </w:r>
      <w:bookmarkEnd w:id="16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Грин.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Повести и рассказы ‌</w:t>
      </w:r>
      <w:bookmarkStart w:id="17" w:name="b02116e4-e9ea-4e8f-af38-04f2ae71ec92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«Алые паруса», «Зелёная лампа» и др.</w:t>
      </w:r>
      <w:bookmarkEnd w:id="17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Отечественная поэзия первой половины 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на тему мечты и реальности ‌</w:t>
      </w:r>
      <w:bookmarkStart w:id="18" w:name="56b5d580-1dbd-4944-a96b-0fcb0abff146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(два-три по выбору). Например, стихотворения А. А. Блока, Н. С. Гумилёва, М. И. Цветаевой и др.</w:t>
      </w:r>
      <w:bookmarkEnd w:id="18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В. Маяковский.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‌</w:t>
      </w:r>
      <w:bookmarkStart w:id="19" w:name="3508c828-689c-452f-ba72-3d6a17920a96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др.</w:t>
      </w:r>
      <w:bookmarkEnd w:id="19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М.А. Шолохов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«Донские рассказы» ‌</w:t>
      </w:r>
      <w:bookmarkStart w:id="20" w:name="bfb8e5e7-5dc0-4aa2-a0fb-f3372a190ccd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«Родинка», «Чужая кровь» и др.</w:t>
      </w:r>
      <w:bookmarkEnd w:id="20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А. П. Платонов. 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 ‌</w:t>
      </w:r>
      <w:bookmarkStart w:id="21" w:name="58f8e791-4da1-4c7c-996e-06e9678d7abd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«Юшка», «Неизвестный цветок» и др.</w:t>
      </w:r>
      <w:bookmarkEnd w:id="21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В. М. Шукшин. 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 ‌</w:t>
      </w:r>
      <w:bookmarkStart w:id="22" w:name="a067d7de-fb70-421e-a5f5-fb299a482d23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«Чудик», «Стенька Разин», «Критики» и др.</w:t>
      </w:r>
      <w:bookmarkEnd w:id="22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 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3" w:name="0597886d-dd6d-4674-8ee8-e14ffd5ff356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др.</w:t>
      </w:r>
      <w:bookmarkEnd w:id="23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прозаиков второй половины 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4" w:name="83a8feea-b75e-4227-8bcd-8ff9e804ba2b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произведения Ф. А. Абрамова, В. П. Астафьева, В. И. Белова, Ф. А. Искандера и др.</w:t>
      </w:r>
      <w:bookmarkEnd w:id="24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взаимоотношения поколений, становления человека, выбора им жизненного пути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25" w:name="990f3598-c382-45d9-8746-81a90d8ce296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 современных отечественных и зарубежных писателей). Например, Л. Л. Волкова. «Всем выйти из кадра», Т. В. Михеева. «Лёгкие горы», У. Старк. «Умеешь ли ты свистеть, Йоханна?» и др.</w:t>
      </w:r>
      <w:bookmarkEnd w:id="25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литература.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де Сервантес Сааведра.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Роман «Хитроумный идальго Дон Кихот Ламанчский» ‌</w:t>
      </w:r>
      <w:bookmarkStart w:id="26" w:name="ea61fdd9-b266-4028-b605-73fad05f3a1b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26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новеллистика 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7" w:name="4c3792f6-c508-448f-810f-0a4e7935e4da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27"/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де Сент Экзюпери.</w:t>
      </w: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Повесть-сказка «Маленький принц».</w:t>
      </w: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2730D" w:rsidRPr="002E1124" w:rsidRDefault="00A2730D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2E1124" w:rsidRDefault="002E1124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ЛИЧНОСТНЫЕ РЕЗУЛЬТАТЫ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Гражданского воспитания:</w:t>
      </w:r>
    </w:p>
    <w:p w:rsidR="00292AC1" w:rsidRPr="002E1124" w:rsidRDefault="00292AC1" w:rsidP="00292A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292AC1" w:rsidRPr="002E1124" w:rsidRDefault="00292AC1" w:rsidP="00292A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292AC1" w:rsidRPr="002E1124" w:rsidRDefault="00292AC1" w:rsidP="00292A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неприятие любых форм экстремизма, дискриминации;</w:t>
      </w:r>
    </w:p>
    <w:p w:rsidR="00292AC1" w:rsidRPr="002E1124" w:rsidRDefault="00292AC1" w:rsidP="00292A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292AC1" w:rsidRPr="002E1124" w:rsidRDefault="00292AC1" w:rsidP="00292A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292AC1" w:rsidRPr="002E1124" w:rsidRDefault="00292AC1" w:rsidP="00292A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представление о способах противодействия коррупции;</w:t>
      </w:r>
    </w:p>
    <w:p w:rsidR="00292AC1" w:rsidRPr="002E1124" w:rsidRDefault="00292AC1" w:rsidP="00292A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292AC1" w:rsidRPr="002E1124" w:rsidRDefault="00292AC1" w:rsidP="00292A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активное участие в школьном самоуправлении;</w:t>
      </w:r>
    </w:p>
    <w:p w:rsidR="00292AC1" w:rsidRPr="002E1124" w:rsidRDefault="00292AC1" w:rsidP="00292A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Патриотического воспитания:</w:t>
      </w:r>
    </w:p>
    <w:p w:rsidR="00292AC1" w:rsidRPr="002E1124" w:rsidRDefault="00292AC1" w:rsidP="00292AC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292AC1" w:rsidRPr="002E1124" w:rsidRDefault="00292AC1" w:rsidP="00292AC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292AC1" w:rsidRPr="002E1124" w:rsidRDefault="00292AC1" w:rsidP="00292AC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Духовно-нравственного воспитания:</w:t>
      </w:r>
    </w:p>
    <w:p w:rsidR="00292AC1" w:rsidRPr="002E1124" w:rsidRDefault="00292AC1" w:rsidP="00292AC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292AC1" w:rsidRPr="002E1124" w:rsidRDefault="00292AC1" w:rsidP="00292AC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292AC1" w:rsidRPr="002E1124" w:rsidRDefault="00292AC1" w:rsidP="00292AC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Эстетического воспитания:</w:t>
      </w:r>
    </w:p>
    <w:p w:rsidR="00292AC1" w:rsidRPr="002E1124" w:rsidRDefault="00292AC1" w:rsidP="00292AC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292AC1" w:rsidRPr="002E1124" w:rsidRDefault="00292AC1" w:rsidP="00292AC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292AC1" w:rsidRPr="002E1124" w:rsidRDefault="00292AC1" w:rsidP="00292AC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292AC1" w:rsidRPr="002E1124" w:rsidRDefault="00292AC1" w:rsidP="00292AC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стремление к самовыражению в разных видах искусства.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92AC1" w:rsidRPr="002E1124" w:rsidRDefault="00292AC1" w:rsidP="00292AC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292AC1" w:rsidRPr="002E1124" w:rsidRDefault="00292AC1" w:rsidP="00292AC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292AC1" w:rsidRPr="002E1124" w:rsidRDefault="00292AC1" w:rsidP="00292AC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292AC1" w:rsidRPr="002E1124" w:rsidRDefault="00292AC1" w:rsidP="00292AC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92AC1" w:rsidRPr="002E1124" w:rsidRDefault="00292AC1" w:rsidP="00292AC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умение принимать себя и других, не осуждая;</w:t>
      </w:r>
    </w:p>
    <w:p w:rsidR="00292AC1" w:rsidRPr="002E1124" w:rsidRDefault="00292AC1" w:rsidP="00292AC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292AC1" w:rsidRPr="002E1124" w:rsidRDefault="00292AC1" w:rsidP="00292AC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уметь управлять собственным эмоциональным состоянием;</w:t>
      </w:r>
    </w:p>
    <w:p w:rsidR="00292AC1" w:rsidRPr="002E1124" w:rsidRDefault="00292AC1" w:rsidP="00292AC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Трудового воспитания:</w:t>
      </w:r>
    </w:p>
    <w:p w:rsidR="00292AC1" w:rsidRPr="002E1124" w:rsidRDefault="00292AC1" w:rsidP="00292AC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292AC1" w:rsidRPr="002E1124" w:rsidRDefault="00292AC1" w:rsidP="00292AC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292AC1" w:rsidRPr="002E1124" w:rsidRDefault="00292AC1" w:rsidP="00292AC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292AC1" w:rsidRPr="002E1124" w:rsidRDefault="00292AC1" w:rsidP="00292AC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292AC1" w:rsidRPr="002E1124" w:rsidRDefault="00292AC1" w:rsidP="00292AC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292AC1" w:rsidRPr="002E1124" w:rsidRDefault="00292AC1" w:rsidP="00292AC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Экологического воспитания:</w:t>
      </w:r>
    </w:p>
    <w:p w:rsidR="00292AC1" w:rsidRPr="002E1124" w:rsidRDefault="00292AC1" w:rsidP="00292AC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292AC1" w:rsidRPr="002E1124" w:rsidRDefault="00292AC1" w:rsidP="00292AC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292AC1" w:rsidRPr="002E1124" w:rsidRDefault="00292AC1" w:rsidP="00292AC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292AC1" w:rsidRPr="002E1124" w:rsidRDefault="00292AC1" w:rsidP="00292AC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292AC1" w:rsidRPr="002E1124" w:rsidRDefault="00292AC1" w:rsidP="00292AC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Ценности научного познания:</w:t>
      </w:r>
    </w:p>
    <w:p w:rsidR="00292AC1" w:rsidRPr="002E1124" w:rsidRDefault="00292AC1" w:rsidP="00292AC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292AC1" w:rsidRPr="002E1124" w:rsidRDefault="00292AC1" w:rsidP="00292AC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292AC1" w:rsidRPr="002E1124" w:rsidRDefault="00292AC1" w:rsidP="00292AC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292AC1" w:rsidRPr="002E1124" w:rsidRDefault="00292AC1" w:rsidP="00292AC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292AC1" w:rsidRPr="002E1124" w:rsidRDefault="00292AC1" w:rsidP="00292AC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292AC1" w:rsidRPr="002E1124" w:rsidRDefault="00292AC1" w:rsidP="00292AC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292AC1" w:rsidRPr="002E1124" w:rsidRDefault="00292AC1" w:rsidP="00292AC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292AC1" w:rsidRPr="002E1124" w:rsidRDefault="00292AC1" w:rsidP="00292AC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292AC1" w:rsidRPr="002E1124" w:rsidRDefault="00292AC1" w:rsidP="00292AC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292AC1" w:rsidRPr="002E1124" w:rsidRDefault="00292AC1" w:rsidP="00292AC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292AC1" w:rsidRPr="002E1124" w:rsidRDefault="00292AC1" w:rsidP="00292AC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292AC1" w:rsidRPr="002E1124" w:rsidRDefault="00292AC1" w:rsidP="00292AC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292AC1" w:rsidRPr="002E1124" w:rsidRDefault="00292AC1" w:rsidP="00292AC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292AC1" w:rsidRPr="002E1124" w:rsidRDefault="00292AC1" w:rsidP="00292AC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292AC1" w:rsidRPr="002E1124" w:rsidRDefault="00292AC1" w:rsidP="00292AC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292AC1" w:rsidRPr="002E1124" w:rsidRDefault="00292AC1" w:rsidP="00292AC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292AC1" w:rsidRPr="002E1124" w:rsidRDefault="00292AC1" w:rsidP="00292AC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МЕТАПРЕДМЕТНЫЕ РЕЗУЛЬТАТЫ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Универсальные учебные познавательные действия: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1) Базовые логические действия:</w:t>
      </w:r>
    </w:p>
    <w:p w:rsidR="00292AC1" w:rsidRPr="002E1124" w:rsidRDefault="00292AC1" w:rsidP="00292AC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292AC1" w:rsidRPr="002E1124" w:rsidRDefault="00292AC1" w:rsidP="00292AC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292AC1" w:rsidRPr="002E1124" w:rsidRDefault="00292AC1" w:rsidP="00292AC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292AC1" w:rsidRPr="002E1124" w:rsidRDefault="00292AC1" w:rsidP="00292AC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292AC1" w:rsidRPr="002E1124" w:rsidRDefault="00292AC1" w:rsidP="00292AC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292AC1" w:rsidRPr="002E1124" w:rsidRDefault="00292AC1" w:rsidP="00292AC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292AC1" w:rsidRPr="002E1124" w:rsidRDefault="00292AC1" w:rsidP="00292AC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292AC1" w:rsidRPr="002E1124" w:rsidRDefault="00292AC1" w:rsidP="00292AC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формулировать гипотезы об их взаимосвязях;</w:t>
      </w:r>
    </w:p>
    <w:p w:rsidR="00292AC1" w:rsidRPr="002E1124" w:rsidRDefault="00292AC1" w:rsidP="00292AC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2) Базовые исследовательские действия:</w:t>
      </w:r>
    </w:p>
    <w:p w:rsidR="00292AC1" w:rsidRPr="002E1124" w:rsidRDefault="00292AC1" w:rsidP="00292AC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92AC1" w:rsidRPr="002E1124" w:rsidRDefault="00292AC1" w:rsidP="00292AC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292AC1" w:rsidRPr="002E1124" w:rsidRDefault="00292AC1" w:rsidP="00292AC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292AC1" w:rsidRPr="002E1124" w:rsidRDefault="00292AC1" w:rsidP="00292AC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292AC1" w:rsidRPr="002E1124" w:rsidRDefault="00292AC1" w:rsidP="00292AC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292AC1" w:rsidRPr="002E1124" w:rsidRDefault="00292AC1" w:rsidP="00292AC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292AC1" w:rsidRPr="002E1124" w:rsidRDefault="00292AC1" w:rsidP="00292AC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292AC1" w:rsidRPr="002E1124" w:rsidRDefault="00292AC1" w:rsidP="00292AC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3) Работа с информацией:</w:t>
      </w:r>
    </w:p>
    <w:p w:rsidR="00292AC1" w:rsidRPr="002E1124" w:rsidRDefault="00292AC1" w:rsidP="00292AC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292AC1" w:rsidRPr="002E1124" w:rsidRDefault="00292AC1" w:rsidP="00292AC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292AC1" w:rsidRPr="002E1124" w:rsidRDefault="00292AC1" w:rsidP="00292AC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92AC1" w:rsidRPr="002E1124" w:rsidRDefault="00292AC1" w:rsidP="00292AC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292AC1" w:rsidRPr="002E1124" w:rsidRDefault="00292AC1" w:rsidP="00292AC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292AC1" w:rsidRPr="002E1124" w:rsidRDefault="00292AC1" w:rsidP="00292AC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Универсальные учебные коммуникативные действия: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1) Общение:</w:t>
      </w:r>
    </w:p>
    <w:p w:rsidR="00292AC1" w:rsidRPr="002E1124" w:rsidRDefault="00292AC1" w:rsidP="00292AC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292AC1" w:rsidRPr="002E1124" w:rsidRDefault="00292AC1" w:rsidP="00292AC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ситуаций, находя 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аналогии в литературных произведениях, и смягчать конфликты, вести переговоры;</w:t>
      </w:r>
    </w:p>
    <w:p w:rsidR="00292AC1" w:rsidRPr="002E1124" w:rsidRDefault="00292AC1" w:rsidP="00292AC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292AC1" w:rsidRPr="002E1124" w:rsidRDefault="00292AC1" w:rsidP="00292AC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292AC1" w:rsidRPr="002E1124" w:rsidRDefault="00292AC1" w:rsidP="00292AC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292AC1" w:rsidRPr="002E1124" w:rsidRDefault="00292AC1" w:rsidP="00292AC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92AC1" w:rsidRPr="002E1124" w:rsidRDefault="00292AC1" w:rsidP="00292AC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292AC1" w:rsidRPr="002E1124" w:rsidRDefault="00292AC1" w:rsidP="00292AC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2) Совместная деятельность:</w:t>
      </w:r>
    </w:p>
    <w:p w:rsidR="00292AC1" w:rsidRPr="002E1124" w:rsidRDefault="00292AC1" w:rsidP="00292AC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292AC1" w:rsidRPr="002E1124" w:rsidRDefault="00292AC1" w:rsidP="00292AC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92AC1" w:rsidRPr="002E1124" w:rsidRDefault="00292AC1" w:rsidP="00292AC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уметь обобщать мнения нескольких людей;</w:t>
      </w:r>
    </w:p>
    <w:p w:rsidR="00292AC1" w:rsidRPr="002E1124" w:rsidRDefault="00292AC1" w:rsidP="00292AC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292AC1" w:rsidRPr="002E1124" w:rsidRDefault="00292AC1" w:rsidP="00292AC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292AC1" w:rsidRPr="002E1124" w:rsidRDefault="00292AC1" w:rsidP="00292AC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292AC1" w:rsidRPr="002E1124" w:rsidRDefault="00292AC1" w:rsidP="00292AC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292AC1" w:rsidRPr="002E1124" w:rsidRDefault="00292AC1" w:rsidP="00292AC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92AC1" w:rsidRPr="002E1124" w:rsidRDefault="00292AC1" w:rsidP="00292AC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292AC1" w:rsidRPr="002E1124" w:rsidRDefault="00292AC1" w:rsidP="00292AC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292AC1" w:rsidRPr="002E1124" w:rsidRDefault="00292AC1" w:rsidP="00292AC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участниками взаимодействия на литературных занятиях;</w:t>
      </w:r>
    </w:p>
    <w:p w:rsidR="00292AC1" w:rsidRPr="002E1124" w:rsidRDefault="00292AC1" w:rsidP="00292AC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Универсальные учебные регулятивные действия: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1) Самоорганизация:</w:t>
      </w:r>
    </w:p>
    <w:p w:rsidR="00292AC1" w:rsidRPr="002E1124" w:rsidRDefault="00292AC1" w:rsidP="00292AC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292AC1" w:rsidRPr="002E1124" w:rsidRDefault="00292AC1" w:rsidP="00292AC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92AC1" w:rsidRPr="002E1124" w:rsidRDefault="00292AC1" w:rsidP="00292AC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92AC1" w:rsidRPr="002E1124" w:rsidRDefault="00292AC1" w:rsidP="00292AC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292AC1" w:rsidRPr="002E1124" w:rsidRDefault="00292AC1" w:rsidP="00292AC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делать выбор и брать ответственность за решение.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2) Самоконтроль:</w:t>
      </w:r>
    </w:p>
    <w:p w:rsidR="00292AC1" w:rsidRPr="002E1124" w:rsidRDefault="00292AC1" w:rsidP="00292AC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292AC1" w:rsidRPr="002E1124" w:rsidRDefault="00292AC1" w:rsidP="00292AC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92AC1" w:rsidRPr="002E1124" w:rsidRDefault="00292AC1" w:rsidP="00292AC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292AC1" w:rsidRPr="002E1124" w:rsidRDefault="00292AC1" w:rsidP="00292AC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3) Эмоциональный интеллект:</w:t>
      </w:r>
    </w:p>
    <w:p w:rsidR="00292AC1" w:rsidRPr="002E1124" w:rsidRDefault="00292AC1" w:rsidP="00292AC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292AC1" w:rsidRPr="002E1124" w:rsidRDefault="00292AC1" w:rsidP="00292AC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и анализировать причины эмоций;</w:t>
      </w:r>
    </w:p>
    <w:p w:rsidR="00292AC1" w:rsidRPr="002E1124" w:rsidRDefault="00292AC1" w:rsidP="00292AC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292AC1" w:rsidRPr="002E1124" w:rsidRDefault="00292AC1" w:rsidP="00292AC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регулировать способ выражения своих эмоций.</w:t>
      </w:r>
    </w:p>
    <w:p w:rsidR="00292AC1" w:rsidRPr="002E1124" w:rsidRDefault="00292AC1" w:rsidP="00292A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4) Принятие себя и других:</w:t>
      </w:r>
    </w:p>
    <w:p w:rsidR="00292AC1" w:rsidRPr="002E1124" w:rsidRDefault="00292AC1" w:rsidP="00292AC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292AC1" w:rsidRPr="002E1124" w:rsidRDefault="00292AC1" w:rsidP="00292AC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292AC1" w:rsidRPr="002E1124" w:rsidRDefault="00292AC1" w:rsidP="00292AC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проявлять открытость себе и другим;</w:t>
      </w:r>
    </w:p>
    <w:p w:rsidR="00292AC1" w:rsidRPr="002E1124" w:rsidRDefault="00292AC1" w:rsidP="00292AC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осознавать невозможность контролировать всё вокруг.</w:t>
      </w: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92AC1" w:rsidRPr="002E1124" w:rsidRDefault="00292AC1" w:rsidP="00292AC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ПРЕДМЕТНЫЕ РЕЗУЛЬТАТЫ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7572C9" w:rsidRPr="002E1124" w:rsidRDefault="007572C9" w:rsidP="007572C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7572C9" w:rsidRPr="002E1124" w:rsidRDefault="007572C9" w:rsidP="007572C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7572C9" w:rsidRPr="002E1124" w:rsidRDefault="007572C9" w:rsidP="007572C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7572C9" w:rsidRPr="002E1124" w:rsidRDefault="007572C9" w:rsidP="007572C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7572C9" w:rsidRPr="002E1124" w:rsidRDefault="007572C9" w:rsidP="007572C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7572C9" w:rsidRPr="002E1124" w:rsidRDefault="007572C9" w:rsidP="007572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292AC1" w:rsidRPr="002E1124" w:rsidRDefault="00292AC1" w:rsidP="00292AC1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92AC1" w:rsidRPr="002E1124" w:rsidRDefault="00292AC1" w:rsidP="00292AC1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92AC1" w:rsidRPr="002E1124" w:rsidRDefault="00292AC1" w:rsidP="00292AC1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292AC1" w:rsidRPr="002E1124" w:rsidSect="0099428D">
          <w:footerReference w:type="default" r:id="rId10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bookmarkEnd w:id="1"/>
    <w:p w:rsidR="00292AC1" w:rsidRPr="002E1124" w:rsidRDefault="00292AC1" w:rsidP="00292AC1">
      <w:pPr>
        <w:spacing w:after="0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ТЕМАТИЧЕСКОЕ ПЛАНИРОВАНИЕ </w:t>
      </w:r>
    </w:p>
    <w:p w:rsidR="00A27270" w:rsidRPr="002E1124" w:rsidRDefault="00A2727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2"/>
        <w:gridCol w:w="2121"/>
        <w:gridCol w:w="847"/>
        <w:gridCol w:w="1622"/>
        <w:gridCol w:w="1682"/>
        <w:gridCol w:w="2669"/>
      </w:tblGrid>
      <w:tr w:rsidR="007572C9" w:rsidRPr="002E1124" w:rsidTr="007572C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Стихотворения в прозе. Например, «Русский язык»,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Ф. И. Тютчев, А. А. Фет, А. К. Толстой и др.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Сказки (две по выбору).Например, «Повесть о том, как один мужик двух генералов прокормил», «Дикий помещик», «Премудрый пискарь»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и зарубежных писателей на историческую тему. (не менее двух). Например, произведения А. К. Толстого, Р.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конца 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Грин. Повести и рассказы (одно произведение по выбору). Например,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Платонов. Рассказы (один по выбору).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взаимоотношения поколений, становления человека, выбора им жизненного пути. (не менее двух произведений современных отечественных и зарубежных писателей). Например, Л. Л. Волкова «Всем выйти из кадра», Т. В. Михеева. «Лёгкие горы», У. Старк «Умеешь ли ты свистеть, Йоханна?»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7572C9"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572C9"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7270" w:rsidRPr="002E1124" w:rsidRDefault="00A2727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27270" w:rsidRPr="002E1124" w:rsidRDefault="00A2727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27270" w:rsidRPr="002E1124" w:rsidRDefault="00A2727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74DBC" w:rsidRPr="002E1124" w:rsidRDefault="00F74DB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74DBC" w:rsidRPr="002E1124" w:rsidRDefault="00F74DB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74DBC" w:rsidRPr="002E1124" w:rsidRDefault="00F74DB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74DBC" w:rsidRPr="002E1124" w:rsidRDefault="00F74DB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74DBC" w:rsidRPr="002E1124" w:rsidRDefault="00F74DB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74DBC" w:rsidRPr="002E1124" w:rsidRDefault="00F74DB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74DBC" w:rsidRPr="002E1124" w:rsidRDefault="00F74DB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74DBC" w:rsidRPr="002E1124" w:rsidRDefault="00F74DB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74DBC" w:rsidRPr="002E1124" w:rsidRDefault="00F74DB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E1124" w:rsidRDefault="002E1124" w:rsidP="00F74DBC">
      <w:pPr>
        <w:spacing w:before="75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E1124" w:rsidRDefault="002E1124" w:rsidP="00F74DBC">
      <w:pPr>
        <w:spacing w:before="75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74DBC" w:rsidRPr="002E1124" w:rsidRDefault="00F74DBC" w:rsidP="002E1124">
      <w:pPr>
        <w:spacing w:before="75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Система оценки планируемых результатов.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Оценка знаний по литературе и навыков письменной речи про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изводится также на основании сочинений и других письменных проверочных работ (ответ на вопрос, устное сообщение и пр.). Они проводятся в определенной последовательности и составляют важное средство развития речи.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Объем сочинений должен быть примерно таким: в 5 классе — 1 —1,5 тетрадные страницы, в 6 классе—1,5—2, в 7 классе — 2—2,5, в 8 классе — 2,5—3, в 9 классе — 3—4, в 10 классе — 4—5, в 11 классе — 5—7.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Любое сочинение проверяется не позднее недельного срока в 5-8-м и 10 дней в 9-11 классах и оценивается двумя отметками: первая ставится за содержание и речь, вторая — за грамотность. В 5-9 классах оценка за содержание и речь относится к литературе, вторая — к русскому языку.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УСТНЫХ ОТВЕТОВ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При оценке устных ответов учитель руководствуется следующими основными   критериями   в   пределах   программы   данного   класса:</w:t>
      </w:r>
    </w:p>
    <w:p w:rsidR="00F74DBC" w:rsidRPr="002E1124" w:rsidRDefault="00F74DBC" w:rsidP="00F74DB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Знание текста и понимание идейно-художественного содер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жания изученного произведения.</w:t>
      </w:r>
    </w:p>
    <w:p w:rsidR="00F74DBC" w:rsidRPr="002E1124" w:rsidRDefault="00F74DBC" w:rsidP="00F74DB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Умение объяснять взаимосвязь событий, характер и поступки героев.</w:t>
      </w:r>
    </w:p>
    <w:p w:rsidR="00F74DBC" w:rsidRPr="002E1124" w:rsidRDefault="00F74DBC" w:rsidP="00F74DB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Понимание роли художественных средств в раскрытии идей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но-эстетического содержания изученного произведения.</w:t>
      </w:r>
    </w:p>
    <w:p w:rsidR="00F74DBC" w:rsidRPr="002E1124" w:rsidRDefault="00F74DBC" w:rsidP="00F74DB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Знание теоретико-литературных понятий и умение пользо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ваться этими знаниями при анализе произведений, изучаемых в классе и прочитанных самостоятельно.</w:t>
      </w:r>
    </w:p>
    <w:p w:rsidR="00F74DBC" w:rsidRPr="002E1124" w:rsidRDefault="00F74DBC" w:rsidP="00F74DB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Умение анализировать художественное произведение в соот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ветствии с ведущими идеями эпохи и общественной борьбой.</w:t>
      </w:r>
    </w:p>
    <w:p w:rsidR="00F74DBC" w:rsidRPr="002E1124" w:rsidRDefault="00F74DBC" w:rsidP="00F74DB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Умение владеть монологической литературной речью; логич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ность и последовательность ответа; беглость, правильность и выра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зительность чтения с учетом темпа чтения по классам.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В соответствии с этим: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Отметкой «5» 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оценивается ответ, обнаруживающий прочные зна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ния и глубокое 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идейно-эстетического содержания произведения; умение пользоваться теоретико-литературными знаниями и навыками разбора при анализе худо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жественного произведения, привлекать текст для аргументации своих выводов, раскрывать связь произведения с эпохой (9—11 кл.); сво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бодное владение монологической литературной речью.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Отметкой «4» 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оценивается ответ, который показывает прочное знание и достаточно глубокое понимание текста изучаемого произ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ведения; умение объяснять взаимосвязь событий, характеры и по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ступки героев и роль основных художественных средств в раскры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тии идейно-эстетического содержания произведения; умение поль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 хорошее владение монологической литературной речью.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Однако допускается одна-две неточности в ответе.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Отметкой «3» 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оценивается ответ, свидетельствующий в основ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ном о знании и понимании текста изучаемого произведения; умении объяснить взаимосвязь основных событий, характеры и поступки героев и роль важнейших художественных средств в раскрытии идейно-художественного содержания произведения; о знании основ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ных вопросов теории, но недостаточном умении пользоваться этими знаниями при анализе произведений; об ограниченных навыках разбора и недостаточном умении привлекать текст произведения для подтверждения своих выводов.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Допускается несколько ошибок в содержании ответа, недостаточ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но свободное владение монологической речью, ряд недостатков в композиции и языке ответа, несоответствие уровня чтения нормам, установленным для данного класса.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Отметкой «2» 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оценивается ответ, обнаруживающий незнание существенных вопросов содержания произведения; неумение объяс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нить поведение и характеры основных героев и роль важнейших художественных средств в раскрытии идейно-эстетического содержа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ния произведения; незнание элементарных теоретико-литературных понятий; слабое владение монологической литературной речью и техникой чтения, бедность выразительных средств языка.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Отметкой «1» 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оценивается ответ, показывающий полное незна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ние содержания произведения и непонимание основных вопросов, предусмотренных программой; неумение построить монологическое высказывание; низкий уровень техники чтения.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СОЧИНЕНИЙ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В основу оценки сочинений по литературе должны быть по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ложены следующие главные критерии в пределах программы дан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ного класса: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правильное понимание темы, глубина и полнота ее раскрытия, верная передача фактов, правильное объяснение событий и поведе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ния героев исходя из идейно-тематического содержания произведе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ния, доказательность основных положений, привлечение материала, важного и существенного для раскрытия темы, умение делать выво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ды и обобщения, точность в цитатах и умение включать их в текст со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чинения; наличие плана в обучающих сочинениях; соразмерность частей сочинения, логичность связей и переходов между ними; точность и богатство лексики, умение пользоваться изобрази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тельными средствами языка.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Оценка за грамотность сочинения выставляется в соответствии с «Нормами оценки знаний, умений и навыков учащихся по русскому языку».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Отметка «5» 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ставится за сочинение: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глубоко и аргументированно раскрывающее тему, свидетель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ствующее об отличном знании текста произведения и других материалов, необходимых для ее раскрытия, об умении целена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правленно анализировать материал, делать выводы и обобщения;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стройное по композиции, логичное и последовательное в изложе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нии мыслей;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написанное правильным литературным языком и стилистически соответствующее содержанию.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Допускается незначительная неточность в содержании, один-два речевых недочета.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Отметка «4» 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ставится за сочинение: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достаточно полно и убедительно раскрывающее тему, обнаружи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вающее хорошее знание литературного материала и других источни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ков по теме сочинения и умение пользоваться ими для обоснования своих мыслей, а также делать выводы и обобщения;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логичное и последовательное изложение содержания;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написанное правильным литературным языком, стилистически соответствующее содержанию.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Допускаются две-три неточности в содержании, незначительные отклонения от темы, а также не более трех-четырех речевых не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дочетов.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Отметка «3» 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ставится за сочинение, в котором: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в главном и основном раскрывается тема, в целом дан верный, но односторонний или недостаточно полный ответ на тему, допу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щены отклонения от нее или отдельные ошибки в изложении фактического материала; обнаруживается недостаточное умение делать выводы и обобщения;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материал излагается достаточно логично, но имеются отдель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ные нарушения в последовательности выражения мыслей;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обнаруживается владение основами письменной речи;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в работе имеется не более четырех недочетов в содержании и пяти речевых недочетов.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Отметка «2»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ставится за сочинение, которое: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 на текст;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характеризуется случайным расположением материала, отсут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ствием связи между частями;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отличается бедностью словаря, наличием грубых речевых оши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softHyphen/>
        <w:t>бок.</w:t>
      </w:r>
    </w:p>
    <w:p w:rsidR="00F74DBC" w:rsidRPr="002E1124" w:rsidRDefault="00F74DBC" w:rsidP="00F74D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Отметка «1» </w:t>
      </w:r>
      <w:r w:rsidRPr="002E1124">
        <w:rPr>
          <w:rFonts w:ascii="Times New Roman" w:hAnsi="Times New Roman" w:cs="Times New Roman"/>
          <w:bCs/>
          <w:sz w:val="24"/>
          <w:szCs w:val="24"/>
          <w:lang w:val="ru-RU"/>
        </w:rPr>
        <w:t>ставится за сочинение:совершенно не раскрывающее тему, свидетельствующее о полном незнании текста  произведения  и  неумении  излагать свои  мысли;содержащее большее число ошибок, чем это установлено для отметки «2».</w:t>
      </w:r>
    </w:p>
    <w:p w:rsidR="00F74DBC" w:rsidRPr="002E1124" w:rsidRDefault="00F74DBC" w:rsidP="00F74DBC">
      <w:pPr>
        <w:pStyle w:val="af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124">
        <w:rPr>
          <w:rFonts w:ascii="Times New Roman" w:hAnsi="Times New Roman" w:cs="Times New Roman"/>
          <w:b/>
          <w:sz w:val="24"/>
          <w:szCs w:val="24"/>
        </w:rPr>
        <w:t>Оценка тестовых заданий</w:t>
      </w:r>
    </w:p>
    <w:p w:rsidR="00F74DBC" w:rsidRPr="002E1124" w:rsidRDefault="00F74DBC" w:rsidP="00F74DBC">
      <w:pPr>
        <w:pStyle w:val="af2"/>
        <w:ind w:firstLine="421"/>
        <w:jc w:val="both"/>
        <w:rPr>
          <w:rFonts w:ascii="Times New Roman" w:hAnsi="Times New Roman" w:cs="Times New Roman"/>
          <w:sz w:val="24"/>
          <w:szCs w:val="24"/>
        </w:rPr>
      </w:pPr>
      <w:r w:rsidRPr="002E1124">
        <w:rPr>
          <w:rFonts w:ascii="Times New Roman" w:hAnsi="Times New Roman" w:cs="Times New Roman"/>
          <w:b/>
          <w:sz w:val="24"/>
          <w:szCs w:val="24"/>
        </w:rPr>
        <w:t>Отметка «5»:</w:t>
      </w:r>
      <w:r w:rsidRPr="002E1124">
        <w:rPr>
          <w:rFonts w:ascii="Times New Roman" w:hAnsi="Times New Roman" w:cs="Times New Roman"/>
          <w:sz w:val="24"/>
          <w:szCs w:val="24"/>
        </w:rPr>
        <w:t xml:space="preserve"> выполнено правильно 86 – 100% работы.</w:t>
      </w:r>
    </w:p>
    <w:p w:rsidR="00F74DBC" w:rsidRPr="002E1124" w:rsidRDefault="00F74DBC" w:rsidP="00F74DBC">
      <w:pPr>
        <w:pStyle w:val="af2"/>
        <w:ind w:firstLine="421"/>
        <w:jc w:val="both"/>
        <w:rPr>
          <w:rFonts w:ascii="Times New Roman" w:hAnsi="Times New Roman" w:cs="Times New Roman"/>
          <w:sz w:val="24"/>
          <w:szCs w:val="24"/>
        </w:rPr>
      </w:pPr>
      <w:r w:rsidRPr="002E1124">
        <w:rPr>
          <w:rFonts w:ascii="Times New Roman" w:hAnsi="Times New Roman" w:cs="Times New Roman"/>
          <w:b/>
          <w:sz w:val="24"/>
          <w:szCs w:val="24"/>
        </w:rPr>
        <w:t>Отметка «4»:</w:t>
      </w:r>
      <w:r w:rsidRPr="002E1124">
        <w:rPr>
          <w:rFonts w:ascii="Times New Roman" w:hAnsi="Times New Roman" w:cs="Times New Roman"/>
          <w:sz w:val="24"/>
          <w:szCs w:val="24"/>
        </w:rPr>
        <w:t xml:space="preserve"> выполнено правильно 71 – 85% работы.</w:t>
      </w:r>
    </w:p>
    <w:p w:rsidR="00F74DBC" w:rsidRPr="002E1124" w:rsidRDefault="00F74DBC" w:rsidP="00F74DBC">
      <w:pPr>
        <w:pStyle w:val="af2"/>
        <w:ind w:firstLine="421"/>
        <w:jc w:val="both"/>
        <w:rPr>
          <w:rFonts w:ascii="Times New Roman" w:hAnsi="Times New Roman" w:cs="Times New Roman"/>
          <w:sz w:val="24"/>
          <w:szCs w:val="24"/>
        </w:rPr>
      </w:pPr>
      <w:r w:rsidRPr="002E1124">
        <w:rPr>
          <w:rFonts w:ascii="Times New Roman" w:hAnsi="Times New Roman" w:cs="Times New Roman"/>
          <w:b/>
          <w:sz w:val="24"/>
          <w:szCs w:val="24"/>
        </w:rPr>
        <w:t>Отметка «3»:</w:t>
      </w:r>
      <w:r w:rsidRPr="002E1124">
        <w:rPr>
          <w:rFonts w:ascii="Times New Roman" w:hAnsi="Times New Roman" w:cs="Times New Roman"/>
          <w:sz w:val="24"/>
          <w:szCs w:val="24"/>
        </w:rPr>
        <w:t xml:space="preserve"> выполнено правильно 50 – 70% работы.</w:t>
      </w:r>
    </w:p>
    <w:p w:rsidR="00F74DBC" w:rsidRPr="002E1124" w:rsidRDefault="00F74DBC" w:rsidP="00F74DBC">
      <w:pPr>
        <w:pStyle w:val="af2"/>
        <w:ind w:firstLine="421"/>
        <w:jc w:val="both"/>
        <w:rPr>
          <w:rFonts w:ascii="Times New Roman" w:hAnsi="Times New Roman" w:cs="Times New Roman"/>
          <w:sz w:val="24"/>
          <w:szCs w:val="24"/>
        </w:rPr>
      </w:pPr>
      <w:r w:rsidRPr="002E1124">
        <w:rPr>
          <w:rFonts w:ascii="Times New Roman" w:hAnsi="Times New Roman" w:cs="Times New Roman"/>
          <w:b/>
          <w:sz w:val="24"/>
          <w:szCs w:val="24"/>
        </w:rPr>
        <w:t>Отметка «2»:</w:t>
      </w:r>
      <w:r w:rsidRPr="002E1124">
        <w:rPr>
          <w:rFonts w:ascii="Times New Roman" w:hAnsi="Times New Roman" w:cs="Times New Roman"/>
          <w:sz w:val="24"/>
          <w:szCs w:val="24"/>
        </w:rPr>
        <w:t xml:space="preserve"> выполнено менее 50% работы.</w:t>
      </w:r>
    </w:p>
    <w:p w:rsidR="00F74DBC" w:rsidRPr="002E1124" w:rsidRDefault="00F74DBC" w:rsidP="00F74DBC">
      <w:pPr>
        <w:pStyle w:val="af2"/>
        <w:ind w:firstLine="421"/>
        <w:jc w:val="both"/>
        <w:rPr>
          <w:rFonts w:ascii="Times New Roman" w:hAnsi="Times New Roman" w:cs="Times New Roman"/>
          <w:sz w:val="24"/>
          <w:szCs w:val="24"/>
        </w:rPr>
      </w:pPr>
      <w:r w:rsidRPr="002E1124">
        <w:rPr>
          <w:rFonts w:ascii="Times New Roman" w:hAnsi="Times New Roman" w:cs="Times New Roman"/>
          <w:b/>
          <w:sz w:val="24"/>
          <w:szCs w:val="24"/>
        </w:rPr>
        <w:t>Отметка «1»:</w:t>
      </w:r>
      <w:r w:rsidRPr="002E1124">
        <w:rPr>
          <w:rFonts w:ascii="Times New Roman" w:hAnsi="Times New Roman" w:cs="Times New Roman"/>
          <w:sz w:val="24"/>
          <w:szCs w:val="24"/>
        </w:rPr>
        <w:t xml:space="preserve"> работа не выполнена.</w:t>
      </w:r>
    </w:p>
    <w:p w:rsidR="00F74DBC" w:rsidRPr="002E1124" w:rsidRDefault="00F74DB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27270" w:rsidRPr="002E1124" w:rsidRDefault="00A2727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27270" w:rsidRPr="002E1124" w:rsidRDefault="00A2727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27270" w:rsidRPr="002E1124" w:rsidRDefault="00A2727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27270" w:rsidRPr="002E1124" w:rsidRDefault="00A2727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27270" w:rsidRPr="002E1124" w:rsidRDefault="00A2727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27270" w:rsidRPr="002E1124" w:rsidRDefault="00A2727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27270" w:rsidRPr="002E1124" w:rsidRDefault="00A2727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27270" w:rsidRPr="002E1124" w:rsidRDefault="00A2727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E0A8E" w:rsidRPr="002E1124" w:rsidRDefault="00DE0A8E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E0A8E" w:rsidRPr="002E1124" w:rsidRDefault="00DE0A8E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E0A8E" w:rsidRPr="002E1124" w:rsidRDefault="00DE0A8E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E0A8E" w:rsidRPr="002E1124" w:rsidRDefault="00DE0A8E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E0A8E" w:rsidRPr="002E1124" w:rsidRDefault="00DE0A8E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E0A8E" w:rsidRPr="002E1124" w:rsidRDefault="00DE0A8E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E0A8E" w:rsidRPr="002E1124" w:rsidRDefault="00DE0A8E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74DBC" w:rsidRPr="002E1124" w:rsidRDefault="00F74DB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74DBC" w:rsidRPr="002E1124" w:rsidRDefault="00F74DB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74DBC" w:rsidRPr="002E1124" w:rsidRDefault="00F74DB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27270" w:rsidRPr="002E1124" w:rsidRDefault="00A2727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92AC1" w:rsidRPr="002E1124" w:rsidRDefault="00292AC1" w:rsidP="00292AC1">
      <w:pPr>
        <w:spacing w:after="0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ПОУРОЧНОЕ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8"/>
        <w:gridCol w:w="1876"/>
        <w:gridCol w:w="731"/>
        <w:gridCol w:w="1366"/>
        <w:gridCol w:w="1415"/>
        <w:gridCol w:w="1016"/>
        <w:gridCol w:w="2611"/>
      </w:tblGrid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и проблемы произведения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Тематика и проблематика лирических произведений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«Повести Белкина» («Станционный смотритель» и др.).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340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«Повести Белкина» («Станционный смотритель» и др.).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Особенности конфликта и композиции повести. Система персонажей. Образ «маленького человека» в повести.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 "блудного сына" в повести «Станционный смотритель»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3420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Карла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авторской позиции в поэме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А. С. Пушкин. Поэма «Полтава» (фрагмент). Подготовка к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домашнему сочинению по поэме «Полтава»(фрагмент)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 Тема одиночества в лирике поэта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34310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выразительности в художественном произведении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34428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«Песня про царя Ивана Васильевича, молодого опричника и удалого купца Калашникова».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464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3475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домашнему сочинению по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произведению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34860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 произведения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Н. В. Гоголь. Повесть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Цикл «Записки охотника» в историческом контексте.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350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Тургенев. Стихотворения в прозе например, «Русский язык», «Воробей» и др.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352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3542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35544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3565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35774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А. Некрасов.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Стихотворение «Железная дорога».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Идейно-художественное своеобразие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5878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35990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Е. Салтыков-Щедрин. «Премудрый пискарь»: тематика, проблематика, сюжет. Особенности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сатиры М. Е. Салтыкова-Щедрина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по литературе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Литература и история: изображение в литературе исторических событий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Чехов. Рассказы (один по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выбору). Например, «Тоска», «Злоумышленник». Тематика, проблематика произведений.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мастерство писателя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36520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36656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Объекты сатиры в произведениях писателей конца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менее двух). Например, М. М. Зощенко, А. Т. Аверченко, Н. Тэффи, О. Генри, Я. Гашека.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сатиры.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3706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«Алые паруса», «Зелёная лампа»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3678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Грин. Идейно-художественное своеобразие произведений.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3626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лошадям» и др.Тематика, проблематика, композиция стихотворения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369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CE0E75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сюжет, система персонажей, гуманистическ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ий пафос произведения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сюжет, система образов произведения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bdc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В. М. Шукшин. Рассказы (один по выбору). Например, «Чудик»,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«Стенька Разин», «Критики».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Ю. Д. Левитанского и др.Тематика, проблематика стихотворений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373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375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Интерпретация стихотворения отечественных поэтов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3798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Идейно-художественное своеобразие одного из рассказов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7.04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 по произведениям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отечественных прозаиков второй половины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взаимоотношения поколений, становления человека, выбора им жизненного пути (не менее двух произведений современных отечественных и зарубежных писателей). [Например, Л. Л. Волкова «Всем выйти из кадра», Т. В. Михеева. «Лёгкие горы», У. Старк «Умеешь ли ты свистеть, Йоханна?» и др].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сюжет, система образов одного из произведений.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взаимоотношения поколений, становления человека, выбора им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жизненного пути. Идейно-художественное своеобразие одного из произведений. Отношение автора к героям произведения, их поступкам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Тема взаимоотношения поколений, становления человека, выбора им жизненного пути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по литературе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началу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Тема взаимоотношения поколений, становления человека, выбора им жизненного пути в художественной литратуре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383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Жанр, тематика, проблематика, сюжет романа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3851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81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38672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82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3808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572C9" w:rsidRPr="00260377" w:rsidTr="007572C9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главного героя с другими персонажами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2E1124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495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3819</w:t>
              </w:r>
              <w:r w:rsidRPr="002E11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572C9" w:rsidRPr="002E1124" w:rsidTr="00757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2C9" w:rsidRPr="002E1124" w:rsidRDefault="007572C9" w:rsidP="0075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E27" w:rsidRPr="002E1124" w:rsidRDefault="00982E27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E65D4" w:rsidRPr="002E1124" w:rsidRDefault="004E65D4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92AC1" w:rsidRPr="002E1124" w:rsidRDefault="00292AC1" w:rsidP="00292AC1">
      <w:pPr>
        <w:spacing w:after="0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292AC1" w:rsidRPr="002E1124" w:rsidRDefault="00292AC1" w:rsidP="00292AC1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ОБЯЗАТЕЛЬНЫЕ УЧЕБНЫЕ МАТЕРИАЛЫ ДЛЯ УЧЕНИКА</w:t>
      </w:r>
    </w:p>
    <w:p w:rsidR="00292AC1" w:rsidRPr="002E1124" w:rsidRDefault="00292AC1" w:rsidP="00292AC1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​‌‌​</w:t>
      </w:r>
      <w:r w:rsidR="004E65D4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В.П. Полухина, В.Я. Коровина, В.П. Журавлев, В.И. Коровин.</w:t>
      </w:r>
    </w:p>
    <w:p w:rsidR="004E65D4" w:rsidRPr="002E1124" w:rsidRDefault="00CE0E75" w:rsidP="00292AC1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Литература. 7</w:t>
      </w:r>
      <w:r w:rsidR="004E65D4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класс. В 2 частях</w:t>
      </w:r>
      <w:r w:rsidR="00DE0A8E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Москва. Просвящение.2023 год.</w:t>
      </w:r>
    </w:p>
    <w:p w:rsidR="00292AC1" w:rsidRPr="002E1124" w:rsidRDefault="00292AC1" w:rsidP="004E65D4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​‌‌</w:t>
      </w: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МЕТОДИЧЕСКИЕ МАТЕРИАЛЫ ДЛЯ УЧИТЕЛЯ</w:t>
      </w:r>
    </w:p>
    <w:p w:rsidR="00292AC1" w:rsidRPr="002E1124" w:rsidRDefault="00292AC1" w:rsidP="00292AC1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​‌‌​</w:t>
      </w:r>
      <w:r w:rsidR="004E65D4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 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Федеральная образовательная программа основного общего образования</w:t>
      </w:r>
      <w:r w:rsidR="004E65D4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483E57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>по новым ФГОС ФООП 2024-2025</w:t>
      </w:r>
      <w:r w:rsidR="004E65D4"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 xml:space="preserve"> учебный год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9E786D" w:rsidRPr="002E1124" w:rsidRDefault="004E65D4" w:rsidP="00292AC1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 xml:space="preserve">2. </w:t>
      </w:r>
      <w:r w:rsidR="009E786D"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>Федеральная рабочая программа по учебному предмету литература</w:t>
      </w:r>
      <w:r w:rsidR="00483E57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 xml:space="preserve"> для ООО по новым ФГОС ФООП 2024-2025</w:t>
      </w:r>
      <w:r w:rsidR="009E786D"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 xml:space="preserve"> учебный год с официального сайта </w:t>
      </w:r>
      <w:r w:rsidR="009E786D"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edsoo</w:t>
      </w:r>
      <w:r w:rsidR="009E786D"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>.</w:t>
      </w:r>
      <w:r w:rsidR="009E786D"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ru</w:t>
      </w:r>
      <w:r w:rsidR="009E786D" w:rsidRPr="002E1124">
        <w:rPr>
          <w:rStyle w:val="ae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>.</w:t>
      </w:r>
    </w:p>
    <w:p w:rsidR="00292AC1" w:rsidRPr="002E1124" w:rsidRDefault="00292AC1" w:rsidP="00292AC1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E786D" w:rsidRPr="002E1124" w:rsidRDefault="00292AC1" w:rsidP="009E786D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​​‌‌​</w:t>
      </w:r>
      <w:r w:rsidR="004E65D4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ruso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oge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sdamgia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/ </w:t>
      </w:r>
    </w:p>
    <w:p w:rsidR="009E786D" w:rsidRPr="002E1124" w:rsidRDefault="004E65D4" w:rsidP="009E786D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2. 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resh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edu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</w:t>
      </w:r>
    </w:p>
    <w:p w:rsidR="009E786D" w:rsidRPr="002E1124" w:rsidRDefault="004E65D4" w:rsidP="009E786D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3. 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edsoo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/7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413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80</w:t>
      </w:r>
    </w:p>
    <w:p w:rsidR="009E786D" w:rsidRPr="002E1124" w:rsidRDefault="009E786D" w:rsidP="009E786D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4E65D4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4. 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www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yaklass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/ </w:t>
      </w:r>
    </w:p>
    <w:p w:rsidR="009E786D" w:rsidRPr="002E1124" w:rsidRDefault="004E65D4" w:rsidP="009E786D">
      <w:pPr>
        <w:shd w:val="clear" w:color="auto" w:fill="FFFFFF"/>
        <w:spacing w:after="1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5. 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skysmart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="009E786D" w:rsidRPr="002E11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</w:t>
      </w:r>
    </w:p>
    <w:p w:rsidR="00292AC1" w:rsidRPr="002E1124" w:rsidRDefault="00292AC1" w:rsidP="00292AC1">
      <w:pPr>
        <w:spacing w:after="0" w:line="48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92AC1" w:rsidRPr="002E1124" w:rsidRDefault="00292AC1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292AC1" w:rsidRPr="002E1124" w:rsidSect="0036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805" w:rsidRDefault="005A4805" w:rsidP="0099428D">
      <w:pPr>
        <w:spacing w:after="0" w:line="240" w:lineRule="auto"/>
      </w:pPr>
      <w:r>
        <w:separator/>
      </w:r>
    </w:p>
  </w:endnote>
  <w:endnote w:type="continuationSeparator" w:id="0">
    <w:p w:rsidR="005A4805" w:rsidRDefault="005A4805" w:rsidP="00994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074613"/>
      <w:docPartObj>
        <w:docPartGallery w:val="Page Numbers (Bottom of Page)"/>
        <w:docPartUnique/>
      </w:docPartObj>
    </w:sdtPr>
    <w:sdtEndPr/>
    <w:sdtContent>
      <w:p w:rsidR="007572C9" w:rsidRDefault="005A4805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3E5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572C9" w:rsidRDefault="007572C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074625"/>
      <w:docPartObj>
        <w:docPartGallery w:val="Page Numbers (Bottom of Page)"/>
        <w:docPartUnique/>
      </w:docPartObj>
    </w:sdtPr>
    <w:sdtEndPr/>
    <w:sdtContent>
      <w:p w:rsidR="007572C9" w:rsidRDefault="005A4805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3E57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:rsidR="007572C9" w:rsidRDefault="007572C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805" w:rsidRDefault="005A4805" w:rsidP="0099428D">
      <w:pPr>
        <w:spacing w:after="0" w:line="240" w:lineRule="auto"/>
      </w:pPr>
      <w:r>
        <w:separator/>
      </w:r>
    </w:p>
  </w:footnote>
  <w:footnote w:type="continuationSeparator" w:id="0">
    <w:p w:rsidR="005A4805" w:rsidRDefault="005A4805" w:rsidP="00994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05C21"/>
    <w:multiLevelType w:val="multilevel"/>
    <w:tmpl w:val="52EEE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765A4F"/>
    <w:multiLevelType w:val="multilevel"/>
    <w:tmpl w:val="B6AEB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183174"/>
    <w:multiLevelType w:val="multilevel"/>
    <w:tmpl w:val="C408E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7A551D"/>
    <w:multiLevelType w:val="multilevel"/>
    <w:tmpl w:val="F1F85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E7F53"/>
    <w:multiLevelType w:val="multilevel"/>
    <w:tmpl w:val="C728F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8A6FB8"/>
    <w:multiLevelType w:val="multilevel"/>
    <w:tmpl w:val="64081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DA4010"/>
    <w:multiLevelType w:val="multilevel"/>
    <w:tmpl w:val="E4F63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0E0D1F"/>
    <w:multiLevelType w:val="multilevel"/>
    <w:tmpl w:val="2182E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F0782A"/>
    <w:multiLevelType w:val="multilevel"/>
    <w:tmpl w:val="7002A0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FD21CC"/>
    <w:multiLevelType w:val="multilevel"/>
    <w:tmpl w:val="83D4E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8E5BEA"/>
    <w:multiLevelType w:val="multilevel"/>
    <w:tmpl w:val="AE22D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E92ECB"/>
    <w:multiLevelType w:val="multilevel"/>
    <w:tmpl w:val="D542E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232F75"/>
    <w:multiLevelType w:val="multilevel"/>
    <w:tmpl w:val="9D6A7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C542CC"/>
    <w:multiLevelType w:val="multilevel"/>
    <w:tmpl w:val="960E3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8025B3"/>
    <w:multiLevelType w:val="multilevel"/>
    <w:tmpl w:val="E2E2B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CF7790"/>
    <w:multiLevelType w:val="multilevel"/>
    <w:tmpl w:val="3642E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320098"/>
    <w:multiLevelType w:val="multilevel"/>
    <w:tmpl w:val="F438A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FF046C"/>
    <w:multiLevelType w:val="multilevel"/>
    <w:tmpl w:val="6A825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4E117C"/>
    <w:multiLevelType w:val="multilevel"/>
    <w:tmpl w:val="047A3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D40A3E"/>
    <w:multiLevelType w:val="singleLevel"/>
    <w:tmpl w:val="B840FB0C"/>
    <w:lvl w:ilvl="0">
      <w:start w:val="1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7782A00"/>
    <w:multiLevelType w:val="multilevel"/>
    <w:tmpl w:val="F626C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F9441BA"/>
    <w:multiLevelType w:val="multilevel"/>
    <w:tmpl w:val="59EAB8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6670F48"/>
    <w:multiLevelType w:val="multilevel"/>
    <w:tmpl w:val="D03E5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194BB4"/>
    <w:multiLevelType w:val="multilevel"/>
    <w:tmpl w:val="E2C2E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16"/>
  </w:num>
  <w:num w:numId="5">
    <w:abstractNumId w:val="10"/>
  </w:num>
  <w:num w:numId="6">
    <w:abstractNumId w:val="5"/>
  </w:num>
  <w:num w:numId="7">
    <w:abstractNumId w:val="20"/>
  </w:num>
  <w:num w:numId="8">
    <w:abstractNumId w:val="13"/>
  </w:num>
  <w:num w:numId="9">
    <w:abstractNumId w:val="0"/>
  </w:num>
  <w:num w:numId="10">
    <w:abstractNumId w:val="15"/>
  </w:num>
  <w:num w:numId="11">
    <w:abstractNumId w:val="2"/>
  </w:num>
  <w:num w:numId="12">
    <w:abstractNumId w:val="7"/>
  </w:num>
  <w:num w:numId="13">
    <w:abstractNumId w:val="9"/>
  </w:num>
  <w:num w:numId="14">
    <w:abstractNumId w:val="14"/>
  </w:num>
  <w:num w:numId="15">
    <w:abstractNumId w:val="18"/>
  </w:num>
  <w:num w:numId="16">
    <w:abstractNumId w:val="4"/>
  </w:num>
  <w:num w:numId="17">
    <w:abstractNumId w:val="11"/>
  </w:num>
  <w:num w:numId="18">
    <w:abstractNumId w:val="21"/>
  </w:num>
  <w:num w:numId="19">
    <w:abstractNumId w:val="23"/>
  </w:num>
  <w:num w:numId="20">
    <w:abstractNumId w:val="6"/>
  </w:num>
  <w:num w:numId="21">
    <w:abstractNumId w:val="22"/>
  </w:num>
  <w:num w:numId="22">
    <w:abstractNumId w:val="12"/>
  </w:num>
  <w:num w:numId="23">
    <w:abstractNumId w:val="8"/>
  </w:num>
  <w:num w:numId="24">
    <w:abstractNumId w:val="1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AC1"/>
    <w:rsid w:val="00001904"/>
    <w:rsid w:val="00006F52"/>
    <w:rsid w:val="00107CB1"/>
    <w:rsid w:val="0015184D"/>
    <w:rsid w:val="00155633"/>
    <w:rsid w:val="001B79C6"/>
    <w:rsid w:val="001E7A96"/>
    <w:rsid w:val="00205339"/>
    <w:rsid w:val="0023588C"/>
    <w:rsid w:val="00246617"/>
    <w:rsid w:val="0025278E"/>
    <w:rsid w:val="00260377"/>
    <w:rsid w:val="00281B23"/>
    <w:rsid w:val="00292AC1"/>
    <w:rsid w:val="002A244D"/>
    <w:rsid w:val="002E1124"/>
    <w:rsid w:val="002E16D1"/>
    <w:rsid w:val="002E2332"/>
    <w:rsid w:val="0035426D"/>
    <w:rsid w:val="00364ADB"/>
    <w:rsid w:val="00374223"/>
    <w:rsid w:val="00470D79"/>
    <w:rsid w:val="00483E57"/>
    <w:rsid w:val="004B2056"/>
    <w:rsid w:val="004E65D4"/>
    <w:rsid w:val="00564827"/>
    <w:rsid w:val="00573F04"/>
    <w:rsid w:val="005A4805"/>
    <w:rsid w:val="005B6043"/>
    <w:rsid w:val="005B72EA"/>
    <w:rsid w:val="005C58DA"/>
    <w:rsid w:val="00665327"/>
    <w:rsid w:val="00675CBB"/>
    <w:rsid w:val="006966E6"/>
    <w:rsid w:val="00702F39"/>
    <w:rsid w:val="007572C9"/>
    <w:rsid w:val="0086435A"/>
    <w:rsid w:val="0089279D"/>
    <w:rsid w:val="008C2E74"/>
    <w:rsid w:val="00964702"/>
    <w:rsid w:val="00982E27"/>
    <w:rsid w:val="0099428D"/>
    <w:rsid w:val="009C4227"/>
    <w:rsid w:val="009E786D"/>
    <w:rsid w:val="00A27270"/>
    <w:rsid w:val="00A2730D"/>
    <w:rsid w:val="00A6591B"/>
    <w:rsid w:val="00B3409C"/>
    <w:rsid w:val="00B71526"/>
    <w:rsid w:val="00C224E3"/>
    <w:rsid w:val="00C83310"/>
    <w:rsid w:val="00C86EB8"/>
    <w:rsid w:val="00CE0E75"/>
    <w:rsid w:val="00D11D80"/>
    <w:rsid w:val="00DE0A8E"/>
    <w:rsid w:val="00E74358"/>
    <w:rsid w:val="00E91DB9"/>
    <w:rsid w:val="00F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D28C2"/>
  <w15:docId w15:val="{2D4A03E5-14CF-420C-BCBE-55A5BBCC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92AC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92A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2A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2A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2A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A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292A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292AC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292AC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292AC1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2AC1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5">
    <w:name w:val="Normal Indent"/>
    <w:basedOn w:val="a"/>
    <w:uiPriority w:val="99"/>
    <w:unhideWhenUsed/>
    <w:rsid w:val="00292AC1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292AC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92A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292A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292A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292AC1"/>
    <w:rPr>
      <w:i/>
      <w:iCs/>
    </w:rPr>
  </w:style>
  <w:style w:type="character" w:styleId="ab">
    <w:name w:val="Hyperlink"/>
    <w:basedOn w:val="a0"/>
    <w:uiPriority w:val="99"/>
    <w:unhideWhenUsed/>
    <w:rsid w:val="00292AC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92AC1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292AC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Strong"/>
    <w:basedOn w:val="a0"/>
    <w:uiPriority w:val="22"/>
    <w:qFormat/>
    <w:rsid w:val="009E786D"/>
    <w:rPr>
      <w:b/>
      <w:bCs/>
    </w:rPr>
  </w:style>
  <w:style w:type="paragraph" w:styleId="af">
    <w:name w:val="footer"/>
    <w:basedOn w:val="a"/>
    <w:link w:val="af0"/>
    <w:uiPriority w:val="99"/>
    <w:rsid w:val="00994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9428D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1">
    <w:name w:val="Обычный1"/>
    <w:rsid w:val="00DE0A8E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af1">
    <w:name w:val="Без интервала Знак"/>
    <w:link w:val="af2"/>
    <w:locked/>
    <w:rsid w:val="00DE0A8E"/>
    <w:rPr>
      <w:rFonts w:ascii="Calibri" w:hAnsi="Calibri" w:cs="Arial"/>
    </w:rPr>
  </w:style>
  <w:style w:type="paragraph" w:styleId="af2">
    <w:name w:val="No Spacing"/>
    <w:link w:val="af1"/>
    <w:qFormat/>
    <w:rsid w:val="00DE0A8E"/>
    <w:rPr>
      <w:rFonts w:ascii="Calibri" w:hAnsi="Calibri" w:cs="Arial"/>
    </w:rPr>
  </w:style>
  <w:style w:type="paragraph" w:styleId="af3">
    <w:name w:val="Normal (Web)"/>
    <w:basedOn w:val="a"/>
    <w:uiPriority w:val="99"/>
    <w:unhideWhenUsed/>
    <w:rsid w:val="0020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rganictitlecontentspan">
    <w:name w:val="organictitlecontentspan"/>
    <w:basedOn w:val="a0"/>
    <w:rsid w:val="00C86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9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27e" TargetMode="External"/><Relationship Id="rId21" Type="http://schemas.openxmlformats.org/officeDocument/2006/relationships/hyperlink" Target="https://m.edsoo.ru/7f41727e" TargetMode="External"/><Relationship Id="rId42" Type="http://schemas.openxmlformats.org/officeDocument/2006/relationships/hyperlink" Target="https://m.edsoo.ru/8bc3420c" TargetMode="External"/><Relationship Id="rId47" Type="http://schemas.openxmlformats.org/officeDocument/2006/relationships/hyperlink" Target="https://m.edsoo.ru/8bc3475c" TargetMode="External"/><Relationship Id="rId63" Type="http://schemas.openxmlformats.org/officeDocument/2006/relationships/hyperlink" Target="https://m.edsoo.ru/8bc36520" TargetMode="External"/><Relationship Id="rId68" Type="http://schemas.openxmlformats.org/officeDocument/2006/relationships/hyperlink" Target="https://m.edsoo.ru/8bc368ae" TargetMode="External"/><Relationship Id="rId84" Type="http://schemas.openxmlformats.org/officeDocument/2006/relationships/hyperlink" Target="https://m.edsoo.ru/8bc3819a" TargetMode="External"/><Relationship Id="rId16" Type="http://schemas.openxmlformats.org/officeDocument/2006/relationships/hyperlink" Target="https://m.edsoo.ru/7f41727e" TargetMode="External"/><Relationship Id="rId11" Type="http://schemas.openxmlformats.org/officeDocument/2006/relationships/hyperlink" Target="https://m.edsoo.ru/7f41727e" TargetMode="External"/><Relationship Id="rId32" Type="http://schemas.openxmlformats.org/officeDocument/2006/relationships/hyperlink" Target="https://m.edsoo.ru/7f41727e" TargetMode="External"/><Relationship Id="rId37" Type="http://schemas.openxmlformats.org/officeDocument/2006/relationships/hyperlink" Target="https://m.edsoo.ru/7f41727e" TargetMode="External"/><Relationship Id="rId53" Type="http://schemas.openxmlformats.org/officeDocument/2006/relationships/hyperlink" Target="https://m.edsoo.ru/8bc3542c" TargetMode="External"/><Relationship Id="rId58" Type="http://schemas.openxmlformats.org/officeDocument/2006/relationships/hyperlink" Target="https://m.edsoo.ru/8bc35990" TargetMode="External"/><Relationship Id="rId74" Type="http://schemas.openxmlformats.org/officeDocument/2006/relationships/hyperlink" Target="https://m.edsoo.ru/8bc375a6" TargetMode="External"/><Relationship Id="rId79" Type="http://schemas.openxmlformats.org/officeDocument/2006/relationships/hyperlink" Target="https://m.edsoo.ru/8bc383d4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m.edsoo.ru/7f41727e" TargetMode="External"/><Relationship Id="rId14" Type="http://schemas.openxmlformats.org/officeDocument/2006/relationships/hyperlink" Target="https://m.edsoo.ru/7f41727e" TargetMode="External"/><Relationship Id="rId22" Type="http://schemas.openxmlformats.org/officeDocument/2006/relationships/hyperlink" Target="https://m.edsoo.ru/7f41727e" TargetMode="External"/><Relationship Id="rId27" Type="http://schemas.openxmlformats.org/officeDocument/2006/relationships/hyperlink" Target="https://m.edsoo.ru/7f41727e" TargetMode="External"/><Relationship Id="rId30" Type="http://schemas.openxmlformats.org/officeDocument/2006/relationships/hyperlink" Target="https://m.edsoo.ru/7f41727e" TargetMode="External"/><Relationship Id="rId35" Type="http://schemas.openxmlformats.org/officeDocument/2006/relationships/hyperlink" Target="https://m.edsoo.ru/7f41727e" TargetMode="External"/><Relationship Id="rId43" Type="http://schemas.openxmlformats.org/officeDocument/2006/relationships/hyperlink" Target="https://m.edsoo.ru/8bc33fa0" TargetMode="External"/><Relationship Id="rId48" Type="http://schemas.openxmlformats.org/officeDocument/2006/relationships/hyperlink" Target="https://m.edsoo.ru/8bc34860" TargetMode="External"/><Relationship Id="rId56" Type="http://schemas.openxmlformats.org/officeDocument/2006/relationships/hyperlink" Target="https://m.edsoo.ru/8bc35774" TargetMode="External"/><Relationship Id="rId64" Type="http://schemas.openxmlformats.org/officeDocument/2006/relationships/hyperlink" Target="https://m.edsoo.ru/8bc36656" TargetMode="External"/><Relationship Id="rId69" Type="http://schemas.openxmlformats.org/officeDocument/2006/relationships/hyperlink" Target="https://m.edsoo.ru/8bc3626e" TargetMode="External"/><Relationship Id="rId77" Type="http://schemas.openxmlformats.org/officeDocument/2006/relationships/hyperlink" Target="https://m.edsoo.ru/8bc37e0c" TargetMode="External"/><Relationship Id="rId8" Type="http://schemas.openxmlformats.org/officeDocument/2006/relationships/image" Target="media/image1.emf"/><Relationship Id="rId51" Type="http://schemas.openxmlformats.org/officeDocument/2006/relationships/hyperlink" Target="https://m.edsoo.ru/8bc350a8" TargetMode="External"/><Relationship Id="rId72" Type="http://schemas.openxmlformats.org/officeDocument/2006/relationships/hyperlink" Target="https://m.edsoo.ru/8bc37bdc" TargetMode="External"/><Relationship Id="rId80" Type="http://schemas.openxmlformats.org/officeDocument/2006/relationships/hyperlink" Target="https://m.edsoo.ru/8bc3851e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.edsoo.ru/7f41727e" TargetMode="External"/><Relationship Id="rId17" Type="http://schemas.openxmlformats.org/officeDocument/2006/relationships/hyperlink" Target="https://m.edsoo.ru/7f41727e" TargetMode="External"/><Relationship Id="rId25" Type="http://schemas.openxmlformats.org/officeDocument/2006/relationships/hyperlink" Target="https://m.edsoo.ru/7f41727e" TargetMode="External"/><Relationship Id="rId33" Type="http://schemas.openxmlformats.org/officeDocument/2006/relationships/hyperlink" Target="https://m.edsoo.ru/7f41727e" TargetMode="External"/><Relationship Id="rId38" Type="http://schemas.openxmlformats.org/officeDocument/2006/relationships/hyperlink" Target="https://m.edsoo.ru/7f41727e" TargetMode="External"/><Relationship Id="rId46" Type="http://schemas.openxmlformats.org/officeDocument/2006/relationships/hyperlink" Target="https://m.edsoo.ru/8bc3464e" TargetMode="External"/><Relationship Id="rId59" Type="http://schemas.openxmlformats.org/officeDocument/2006/relationships/hyperlink" Target="https://m.edsoo.ru/8bc35c06" TargetMode="External"/><Relationship Id="rId67" Type="http://schemas.openxmlformats.org/officeDocument/2006/relationships/hyperlink" Target="https://m.edsoo.ru/8bc3678c" TargetMode="External"/><Relationship Id="rId20" Type="http://schemas.openxmlformats.org/officeDocument/2006/relationships/hyperlink" Target="https://m.edsoo.ru/7f41727e" TargetMode="External"/><Relationship Id="rId41" Type="http://schemas.openxmlformats.org/officeDocument/2006/relationships/hyperlink" Target="https://m.edsoo.ru/8bc340ae" TargetMode="External"/><Relationship Id="rId54" Type="http://schemas.openxmlformats.org/officeDocument/2006/relationships/hyperlink" Target="https://m.edsoo.ru/8bc35544" TargetMode="External"/><Relationship Id="rId62" Type="http://schemas.openxmlformats.org/officeDocument/2006/relationships/hyperlink" Target="https://m.edsoo.ru/8bc35f3a" TargetMode="External"/><Relationship Id="rId70" Type="http://schemas.openxmlformats.org/officeDocument/2006/relationships/hyperlink" Target="https://m.edsoo.ru/8bc369ee" TargetMode="External"/><Relationship Id="rId75" Type="http://schemas.openxmlformats.org/officeDocument/2006/relationships/hyperlink" Target="https://m.edsoo.ru/8bc3798e" TargetMode="External"/><Relationship Id="rId83" Type="http://schemas.openxmlformats.org/officeDocument/2006/relationships/hyperlink" Target="https://m.edsoo.ru/8bc3808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727e" TargetMode="External"/><Relationship Id="rId23" Type="http://schemas.openxmlformats.org/officeDocument/2006/relationships/hyperlink" Target="https://m.edsoo.ru/7f41727e" TargetMode="External"/><Relationship Id="rId28" Type="http://schemas.openxmlformats.org/officeDocument/2006/relationships/hyperlink" Target="https://m.edsoo.ru/7f41727e" TargetMode="External"/><Relationship Id="rId36" Type="http://schemas.openxmlformats.org/officeDocument/2006/relationships/hyperlink" Target="https://m.edsoo.ru/7f41727e" TargetMode="External"/><Relationship Id="rId49" Type="http://schemas.openxmlformats.org/officeDocument/2006/relationships/hyperlink" Target="https://m.edsoo.ru/8bc34d60" TargetMode="External"/><Relationship Id="rId57" Type="http://schemas.openxmlformats.org/officeDocument/2006/relationships/hyperlink" Target="https://m.edsoo.ru/8bc35878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.edsoo.ru/7f41727e" TargetMode="External"/><Relationship Id="rId44" Type="http://schemas.openxmlformats.org/officeDocument/2006/relationships/hyperlink" Target="https://m.edsoo.ru/8bc34310" TargetMode="External"/><Relationship Id="rId52" Type="http://schemas.openxmlformats.org/officeDocument/2006/relationships/hyperlink" Target="https://m.edsoo.ru/8bc352ba" TargetMode="External"/><Relationship Id="rId60" Type="http://schemas.openxmlformats.org/officeDocument/2006/relationships/hyperlink" Target="https://m.edsoo.ru/8bc35e2c" TargetMode="External"/><Relationship Id="rId65" Type="http://schemas.openxmlformats.org/officeDocument/2006/relationships/hyperlink" Target="https://m.edsoo.ru/8bc36f52" TargetMode="External"/><Relationship Id="rId73" Type="http://schemas.openxmlformats.org/officeDocument/2006/relationships/hyperlink" Target="https://m.edsoo.ru/8bc373f8" TargetMode="External"/><Relationship Id="rId78" Type="http://schemas.openxmlformats.org/officeDocument/2006/relationships/hyperlink" Target="https://m.edsoo.ru/8bc37f24" TargetMode="External"/><Relationship Id="rId81" Type="http://schemas.openxmlformats.org/officeDocument/2006/relationships/hyperlink" Target="https://m.edsoo.ru/8bc38672" TargetMode="Externa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m.edsoo.ru/7f41727e" TargetMode="External"/><Relationship Id="rId18" Type="http://schemas.openxmlformats.org/officeDocument/2006/relationships/hyperlink" Target="https://m.edsoo.ru/7f41727e" TargetMode="External"/><Relationship Id="rId39" Type="http://schemas.openxmlformats.org/officeDocument/2006/relationships/hyperlink" Target="https://m.edsoo.ru/7f41727e" TargetMode="External"/><Relationship Id="rId34" Type="http://schemas.openxmlformats.org/officeDocument/2006/relationships/hyperlink" Target="https://m.edsoo.ru/7f41727e" TargetMode="External"/><Relationship Id="rId50" Type="http://schemas.openxmlformats.org/officeDocument/2006/relationships/hyperlink" Target="https://m.edsoo.ru/8bc34e6e" TargetMode="External"/><Relationship Id="rId55" Type="http://schemas.openxmlformats.org/officeDocument/2006/relationships/hyperlink" Target="https://m.edsoo.ru/8bc3565c" TargetMode="External"/><Relationship Id="rId76" Type="http://schemas.openxmlformats.org/officeDocument/2006/relationships/hyperlink" Target="https://m.edsoo.ru/8bc37a9c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bc36b6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727e" TargetMode="External"/><Relationship Id="rId24" Type="http://schemas.openxmlformats.org/officeDocument/2006/relationships/hyperlink" Target="https://m.edsoo.ru/7f41727e" TargetMode="External"/><Relationship Id="rId40" Type="http://schemas.openxmlformats.org/officeDocument/2006/relationships/hyperlink" Target="https://m.edsoo.ru/8bc338b6" TargetMode="External"/><Relationship Id="rId45" Type="http://schemas.openxmlformats.org/officeDocument/2006/relationships/hyperlink" Target="https://m.edsoo.ru/8bc34428" TargetMode="External"/><Relationship Id="rId66" Type="http://schemas.openxmlformats.org/officeDocument/2006/relationships/hyperlink" Target="https://m.edsoo.ru/8bc3706a" TargetMode="External"/><Relationship Id="rId61" Type="http://schemas.openxmlformats.org/officeDocument/2006/relationships/hyperlink" Target="https://m.edsoo.ru/8bc35a94" TargetMode="External"/><Relationship Id="rId82" Type="http://schemas.openxmlformats.org/officeDocument/2006/relationships/hyperlink" Target="https://m.edsoo.ru/8bc38a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7562B-24DD-4E3B-9713-68029ADB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9613</Words>
  <Characters>54800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ДАША</dc:creator>
  <cp:lastModifiedBy>1</cp:lastModifiedBy>
  <cp:revision>20</cp:revision>
  <dcterms:created xsi:type="dcterms:W3CDTF">2023-08-25T08:18:00Z</dcterms:created>
  <dcterms:modified xsi:type="dcterms:W3CDTF">2024-09-06T05:51:00Z</dcterms:modified>
</cp:coreProperties>
</file>