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556" w:rsidRDefault="00767556" w:rsidP="00767556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767556" w:rsidRDefault="00767556" w:rsidP="00767556">
      <w:pPr>
        <w:pStyle w:val="Default"/>
      </w:pPr>
      <w:r>
        <w:t>Рабочая программа внеурочной деятельности кружка «Здоровый образ жизни – это здорово » на уровне начального общего образования составлена на основе</w:t>
      </w:r>
    </w:p>
    <w:p w:rsidR="00767556" w:rsidRDefault="00767556" w:rsidP="00767556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767556" w:rsidRDefault="00767556" w:rsidP="00767556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по учебному курсу внеурочной деятельности «Учение с увлечением»  </w:t>
      </w:r>
    </w:p>
    <w:p w:rsidR="00767556" w:rsidRDefault="00767556" w:rsidP="00767556">
      <w:pPr>
        <w:pStyle w:val="Default"/>
      </w:pPr>
      <w:r>
        <w:t>- учебного плана МБОУ Киселевской СОШ им. Н.В.Попова на 2024-2025 уч.год</w:t>
      </w:r>
    </w:p>
    <w:p w:rsidR="00767556" w:rsidRDefault="00767556" w:rsidP="00767556">
      <w:pPr>
        <w:pStyle w:val="NoSpacing"/>
        <w:rPr>
          <w:sz w:val="24"/>
          <w:szCs w:val="24"/>
        </w:rPr>
      </w:pPr>
    </w:p>
    <w:p w:rsidR="00767556" w:rsidRDefault="00767556" w:rsidP="007675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Рабочая программа кружка «Здоровый образ жизни – это здорово» составлена в соответствии с требованиями ФГОС НОО на основе программы «Педагогика здоровья» авт. В.Н. Касаткина. Программа и методическое пособие для учителей нач. кл. под редакцией В. Н. Касаткина, на основе материалов Л.А. Обухова, Н. А. Лемяскина, О.Е. Жиренко «Новые 135 уроков здоровья или Школа докторов Природы..1-4 кл.-М..ВАКО 2007-(Мастерская учителя)».  </w:t>
      </w:r>
    </w:p>
    <w:p w:rsidR="00767556" w:rsidRDefault="00767556" w:rsidP="00767556">
      <w:pPr>
        <w:pStyle w:val="NoSpacing"/>
        <w:rPr>
          <w:sz w:val="24"/>
          <w:szCs w:val="24"/>
        </w:rPr>
      </w:pPr>
    </w:p>
    <w:p w:rsidR="00767556" w:rsidRDefault="00767556" w:rsidP="00767556">
      <w:pPr>
        <w:pStyle w:val="p2"/>
        <w:spacing w:before="0" w:after="0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Здоровье человека — тема достаточно актуальная для всех времен и народов, а в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 то, что  здоровье школьников ухудшается по сравнению с их сверстниками 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 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  <w:r>
        <w:rPr>
          <w:bCs/>
        </w:rPr>
        <w:t xml:space="preserve">По данным Института возрастной физиологии РАО, школьная образовательная среда порождает </w:t>
      </w:r>
      <w:r>
        <w:t xml:space="preserve">факторы риска нарушений  здоровья, с действием которых связано 40 % негативных влияний, ухудшающих здоровье детей школьного возраста. Исследования ИВФ РАО позволяют проранжировать школьные факторы риска по убыванию значимости и силы влияния на здоровье обучающихся: 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стрессовая педагогическая тактика;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несоответствие методик и технологий обучения возрастным и функциональным возможностям школьников;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несоблюдение элементарных физиологических и гигиенических требований к организации учебного процесса;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недостаточная грамотность родителей в вопросах сохранения здоровья детей;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провалы в существующей системе физического воспитания;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интенсификация учебного процесса;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ind w:firstLine="708"/>
        <w:jc w:val="both"/>
      </w:pPr>
      <w:r>
        <w:t>- функциональная неграмотность педагога в вопросах охраны и укрепления здоровья;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ind w:firstLine="708"/>
        <w:jc w:val="both"/>
      </w:pPr>
      <w:r>
        <w:t>- частичное разрушение служб школьного медицинского контроля;</w:t>
      </w:r>
    </w:p>
    <w:p w:rsidR="00767556" w:rsidRDefault="00767556" w:rsidP="00767556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ind w:firstLine="708"/>
        <w:jc w:val="both"/>
      </w:pPr>
      <w:r>
        <w:t>- отсутствие системной работы по формированию ценностей здоровья и здорового образа жизни.</w:t>
      </w:r>
    </w:p>
    <w:p w:rsidR="00767556" w:rsidRDefault="00767556" w:rsidP="00767556">
      <w:pPr>
        <w:pStyle w:val="1"/>
        <w:tabs>
          <w:tab w:val="left" w:pos="108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саморегуляции физиологических функций и способствуют развитию хронических болезней. В результате существующая система школьного образования имеет здоровье затратный характер. 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  <w:r>
        <w:t xml:space="preserve"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</w:t>
      </w:r>
      <w:r>
        <w:lastRenderedPageBreak/>
        <w:t xml:space="preserve">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 </w:t>
      </w:r>
    </w:p>
    <w:p w:rsidR="00767556" w:rsidRDefault="00767556" w:rsidP="00767556">
      <w:pPr>
        <w:shd w:val="clear" w:color="auto" w:fill="FFFFFF"/>
        <w:tabs>
          <w:tab w:val="left" w:pos="274"/>
        </w:tabs>
        <w:spacing w:line="322" w:lineRule="exact"/>
        <w:ind w:right="29" w:firstLine="851"/>
        <w:jc w:val="both"/>
      </w:pPr>
      <w:r>
        <w:t xml:space="preserve">В федеральном государственном образовательном стандарте начального общего образования, введенного с 1 января 2010 г. (приказ Минобрнауки России от 6 октября 2009 г. N 373), п. 19.7 предусматривает необходимость разработки образовательным учреждением программы формирования культуры здорового и безопасного образа жизни. 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характер, обеспечивающий преемственность и непрерывность данного процесса на различных ступенях образования, вестись с учетом возрастных и индивидуальных особенностей обучающихся, регионального и этнокультурного компонентов. Педагоги, психологи и социальные работники, реализующие образовательные программы формирования культуры здорового питания, должны знать основы современной государственной политики в сфере питания; федеральные законы, региональные нормативные правовые акты и СанПиН, регулирующие деятельность в сфере питания; основы возрастной физиологии и гигиены. Требования к результатам работы по формированию культуры здорового питания в образовательном учреждении: личностные - формирование установки на безопасный, здоровый образ жизни, на использование здорового питания, формирование знаний о негативных факторах риска здоровью; метапредметные - овладение базовыми предметными и межпредметными понятиями; предметные - осознание целостности окружающего мира, освоение норм здоровьесберегающего поведения, основ культуры питания, приобретение и совершенствование навыков самообслуживания. С учетом специфики работы по формированию культуры здорового питания в образовательном учреждении, предметом итоговой оценки должно быть достижение метапредметных и предметных результатов. Достижение личностных результатов обучающихся итоговой оценке не подлежит. Примером модульной образовательной программы формирования культуры здорового питания может служить образовательная программа "Разговор о правильном питании", реализуемая более чем в 30 регионах России. Программа - важный компонент формирования культуры здоровья. Пищевые привычки формируются с детства, у взрослого человека их очень сложно изменить, поэтому так важно сформировать у детей правильное пищевое поведение.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желудочно-кишечного тракта, развития различных соматических заболеваний. 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</w:p>
    <w:p w:rsidR="00767556" w:rsidRDefault="00767556" w:rsidP="00767556">
      <w:pPr>
        <w:pStyle w:val="a6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Программа внеурочной деятельности по спортивно-оздоровительному направлению кружка  «В здоровом теле – здоровый дух» носит  образовательно-воспитательный характер и направлена на осуществление следующих </w:t>
      </w:r>
      <w:r>
        <w:rPr>
          <w:rFonts w:ascii="Times New Roman" w:hAnsi="Times New Roman"/>
          <w:b/>
          <w:sz w:val="24"/>
          <w:szCs w:val="24"/>
          <w:lang w:val="ru-RU"/>
        </w:rPr>
        <w:t>целей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767556" w:rsidRDefault="00767556" w:rsidP="00767556">
      <w:pPr>
        <w:pStyle w:val="a6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767556" w:rsidRDefault="00767556" w:rsidP="00767556">
      <w:pPr>
        <w:pStyle w:val="a6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развивать навыки самооценки и самоконтроля в отношении собственного здоровья; </w:t>
      </w:r>
    </w:p>
    <w:p w:rsidR="00767556" w:rsidRDefault="00767556" w:rsidP="00767556">
      <w:pPr>
        <w:pStyle w:val="a6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обучать способам и приемам сохранения и укрепления собственного здоровья.</w:t>
      </w:r>
    </w:p>
    <w:p w:rsidR="00767556" w:rsidRDefault="00767556" w:rsidP="00767556">
      <w:pPr>
        <w:ind w:firstLine="851"/>
        <w:jc w:val="both"/>
      </w:pPr>
      <w:r>
        <w:t xml:space="preserve">В соответствии с ФГОС НОО на ступени начального общего образования </w:t>
      </w:r>
      <w:r>
        <w:rPr>
          <w:bCs/>
        </w:rPr>
        <w:t xml:space="preserve">цели конкретизированы следующими </w:t>
      </w:r>
      <w:r>
        <w:rPr>
          <w:b/>
          <w:bCs/>
        </w:rPr>
        <w:t>задачами:</w:t>
      </w:r>
    </w:p>
    <w:p w:rsidR="00767556" w:rsidRDefault="00767556" w:rsidP="00767556">
      <w:pPr>
        <w:pStyle w:val="a6"/>
        <w:suppressAutoHyphens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67556" w:rsidRDefault="00767556" w:rsidP="00767556">
      <w:pPr>
        <w:pStyle w:val="a6"/>
        <w:suppressAutoHyphens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67556" w:rsidRDefault="00767556" w:rsidP="00767556">
      <w:pPr>
        <w:pStyle w:val="a6"/>
        <w:suppressAutoHyphens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Формирование:</w:t>
      </w:r>
    </w:p>
    <w:p w:rsidR="00767556" w:rsidRDefault="00767556" w:rsidP="00767556">
      <w:pPr>
        <w:pStyle w:val="a6"/>
        <w:numPr>
          <w:ilvl w:val="0"/>
          <w:numId w:val="3"/>
        </w:numPr>
        <w:tabs>
          <w:tab w:val="num" w:pos="0"/>
        </w:tabs>
        <w:suppressAutoHyphens/>
        <w:ind w:left="0"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767556" w:rsidRDefault="00767556" w:rsidP="00767556">
      <w:pPr>
        <w:pStyle w:val="a6"/>
        <w:numPr>
          <w:ilvl w:val="0"/>
          <w:numId w:val="3"/>
        </w:numPr>
        <w:tabs>
          <w:tab w:val="num" w:pos="0"/>
        </w:tabs>
        <w:suppressAutoHyphens/>
        <w:ind w:lef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навыков конструктивного общения; </w:t>
      </w:r>
    </w:p>
    <w:p w:rsidR="00767556" w:rsidRDefault="00767556" w:rsidP="00767556">
      <w:pPr>
        <w:pStyle w:val="a6"/>
        <w:numPr>
          <w:ilvl w:val="0"/>
          <w:numId w:val="3"/>
        </w:numPr>
        <w:tabs>
          <w:tab w:val="num" w:pos="0"/>
        </w:tabs>
        <w:suppressAutoHyphens/>
        <w:ind w:left="0"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767556" w:rsidRDefault="00767556" w:rsidP="00767556">
      <w:pPr>
        <w:pStyle w:val="a6"/>
        <w:suppressAutoHyphens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Обучение: </w:t>
      </w:r>
    </w:p>
    <w:p w:rsidR="00767556" w:rsidRDefault="00767556" w:rsidP="00767556">
      <w:pPr>
        <w:pStyle w:val="a6"/>
        <w:numPr>
          <w:ilvl w:val="0"/>
          <w:numId w:val="1"/>
        </w:numPr>
        <w:suppressAutoHyphens/>
        <w:ind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осознанному  выбору модели  поведения, позволяющей сохранять и укреплять здоровье;</w:t>
      </w:r>
    </w:p>
    <w:p w:rsidR="00767556" w:rsidRDefault="00767556" w:rsidP="00767556">
      <w:pPr>
        <w:pStyle w:val="a6"/>
        <w:numPr>
          <w:ilvl w:val="0"/>
          <w:numId w:val="1"/>
        </w:numPr>
        <w:suppressAutoHyphens/>
        <w:ind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правилам личной гигиены, готовности самостоятельно поддерживать своё здоровье;</w:t>
      </w:r>
    </w:p>
    <w:p w:rsidR="00767556" w:rsidRDefault="00767556" w:rsidP="00767556">
      <w:pPr>
        <w:pStyle w:val="a6"/>
        <w:numPr>
          <w:ilvl w:val="0"/>
          <w:numId w:val="1"/>
        </w:numPr>
        <w:suppressAutoHyphens/>
        <w:ind w:hanging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элементарным навыкам эмоциональной разгрузки (релаксации);</w:t>
      </w:r>
    </w:p>
    <w:p w:rsidR="00767556" w:rsidRDefault="00767556" w:rsidP="00767556">
      <w:pPr>
        <w:pStyle w:val="a6"/>
        <w:numPr>
          <w:ilvl w:val="0"/>
          <w:numId w:val="1"/>
        </w:numPr>
        <w:suppressAutoHyphens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упражнениям сохранения зрения.</w:t>
      </w:r>
    </w:p>
    <w:p w:rsidR="00767556" w:rsidRDefault="00767556" w:rsidP="00767556">
      <w:pPr>
        <w:shd w:val="clear" w:color="auto" w:fill="FFFFFF"/>
        <w:tabs>
          <w:tab w:val="left" w:pos="274"/>
        </w:tabs>
        <w:ind w:firstLine="851"/>
        <w:jc w:val="both"/>
      </w:pPr>
      <w:r>
        <w:rPr>
          <w:b/>
          <w:spacing w:val="-8"/>
        </w:rPr>
        <w:t>Целью реализации</w:t>
      </w:r>
      <w:r>
        <w:rPr>
          <w:spacing w:val="-8"/>
        </w:rPr>
        <w:t xml:space="preserve"> основной образовательной программы начального </w:t>
      </w:r>
      <w:r>
        <w:rPr>
          <w:spacing w:val="-6"/>
        </w:rPr>
        <w:t xml:space="preserve">общего образования является обеспечение планируемых результатов по </w:t>
      </w:r>
      <w:r>
        <w:rPr>
          <w:spacing w:val="-10"/>
        </w:rPr>
        <w:t xml:space="preserve">достижению выпускником начальной общеобразовательной школы целевых </w:t>
      </w:r>
      <w:r>
        <w:t xml:space="preserve">установок, знаний, умений, навыков и компетенций, определяемых </w:t>
      </w:r>
      <w:r>
        <w:rPr>
          <w:spacing w:val="-9"/>
        </w:rPr>
        <w:t xml:space="preserve">личностными, семейными, общественными, государственными потребностями </w:t>
      </w:r>
      <w:r>
        <w:rPr>
          <w:spacing w:val="-10"/>
        </w:rPr>
        <w:t xml:space="preserve">и возможностями ребёнка младшего школьного возраста, индивидуальными </w:t>
      </w:r>
      <w:r>
        <w:t>особенностями его развития и состояния здоровья.</w:t>
      </w:r>
    </w:p>
    <w:p w:rsidR="00767556" w:rsidRDefault="00767556" w:rsidP="00767556">
      <w:pPr>
        <w:shd w:val="clear" w:color="auto" w:fill="FFFFFF"/>
        <w:tabs>
          <w:tab w:val="left" w:pos="274"/>
        </w:tabs>
        <w:ind w:firstLine="851"/>
        <w:jc w:val="both"/>
      </w:pPr>
      <w: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выпускника- это не конечный результат, не итог в развитии личности, а тот базовый уровень, развитию и становлению которого должна максимально способствовать школы.</w:t>
      </w:r>
    </w:p>
    <w:p w:rsidR="00767556" w:rsidRDefault="00767556" w:rsidP="00767556">
      <w:pPr>
        <w:ind w:firstLine="851"/>
        <w:jc w:val="both"/>
      </w:pPr>
      <w:r>
        <w:t>Следовательно, выпускник младших классов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правдимым,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</w:p>
    <w:p w:rsidR="00767556" w:rsidRDefault="00767556" w:rsidP="00767556">
      <w:pPr>
        <w:shd w:val="clear" w:color="auto" w:fill="FFFFFF"/>
        <w:tabs>
          <w:tab w:val="left" w:pos="1080"/>
        </w:tabs>
        <w:autoSpaceDE w:val="0"/>
        <w:ind w:firstLine="708"/>
        <w:jc w:val="both"/>
      </w:pPr>
    </w:p>
    <w:p w:rsidR="00767556" w:rsidRDefault="00767556" w:rsidP="00767556">
      <w:pPr>
        <w:tabs>
          <w:tab w:val="left" w:pos="1080"/>
        </w:tabs>
        <w:ind w:firstLine="708"/>
        <w:jc w:val="both"/>
        <w:rPr>
          <w:b/>
          <w:i/>
        </w:rPr>
      </w:pPr>
      <w:r>
        <w:rPr>
          <w:b/>
          <w:i/>
        </w:rPr>
        <w:t>Данная  программа строится на принципах</w:t>
      </w:r>
      <w:r>
        <w:t>:</w:t>
      </w:r>
    </w:p>
    <w:p w:rsidR="00767556" w:rsidRDefault="00767556" w:rsidP="00767556">
      <w:pPr>
        <w:widowControl w:val="0"/>
        <w:numPr>
          <w:ilvl w:val="0"/>
          <w:numId w:val="4"/>
        </w:numPr>
        <w:tabs>
          <w:tab w:val="left" w:pos="786"/>
          <w:tab w:val="left" w:pos="1080"/>
        </w:tabs>
        <w:suppressAutoHyphens/>
        <w:ind w:left="0" w:hanging="720"/>
        <w:jc w:val="both"/>
        <w:rPr>
          <w:b/>
          <w:i/>
        </w:rPr>
      </w:pPr>
      <w:r>
        <w:rPr>
          <w:b/>
          <w:i/>
        </w:rPr>
        <w:t>Научности</w:t>
      </w:r>
      <w:r>
        <w:t>;</w:t>
      </w:r>
      <w:r>
        <w:rPr>
          <w:b/>
          <w:i/>
        </w:rPr>
        <w:t xml:space="preserve"> </w:t>
      </w:r>
      <w:r>
        <w:t>в основе которых содержится анализ статистических медицинских исследований по состоянию здоровья школьников.</w:t>
      </w:r>
    </w:p>
    <w:p w:rsidR="00767556" w:rsidRDefault="00767556" w:rsidP="00767556">
      <w:pPr>
        <w:pStyle w:val="a7"/>
        <w:widowControl w:val="0"/>
        <w:numPr>
          <w:ilvl w:val="0"/>
          <w:numId w:val="4"/>
        </w:numPr>
        <w:tabs>
          <w:tab w:val="left" w:pos="786"/>
          <w:tab w:val="left" w:pos="1080"/>
        </w:tabs>
        <w:suppressAutoHyphens/>
        <w:spacing w:after="0" w:line="240" w:lineRule="auto"/>
        <w:ind w:left="0" w:hanging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Доступности</w:t>
      </w:r>
      <w:r>
        <w:rPr>
          <w:rFonts w:ascii="Times New Roman" w:hAnsi="Times New Roman"/>
          <w:sz w:val="24"/>
          <w:szCs w:val="24"/>
        </w:rPr>
        <w:t xml:space="preserve">; которых определяет содержание курса в соответствии с возрастными особенностями младших школьников. </w:t>
      </w:r>
    </w:p>
    <w:p w:rsidR="00767556" w:rsidRDefault="00767556" w:rsidP="00767556">
      <w:pPr>
        <w:widowControl w:val="0"/>
        <w:numPr>
          <w:ilvl w:val="0"/>
          <w:numId w:val="4"/>
        </w:numPr>
        <w:tabs>
          <w:tab w:val="left" w:pos="1080"/>
        </w:tabs>
        <w:suppressAutoHyphens/>
        <w:ind w:left="0" w:hanging="720"/>
        <w:jc w:val="both"/>
      </w:pPr>
      <w:r>
        <w:rPr>
          <w:b/>
          <w:i/>
        </w:rPr>
        <w:t>Системности</w:t>
      </w:r>
      <w:r>
        <w:t xml:space="preserve">; определяющий взаимосвязь и целостность   содержания, форм и принципов предлагаемого курса. </w:t>
      </w:r>
    </w:p>
    <w:p w:rsidR="00767556" w:rsidRDefault="00767556" w:rsidP="00767556">
      <w:pPr>
        <w:widowControl w:val="0"/>
        <w:tabs>
          <w:tab w:val="left" w:pos="1080"/>
        </w:tabs>
        <w:suppressAutoHyphens/>
        <w:jc w:val="both"/>
      </w:pPr>
      <w:r>
        <w:t>При этом необходимо выделить</w:t>
      </w:r>
      <w:r>
        <w:rPr>
          <w:b/>
          <w:i/>
        </w:rPr>
        <w:t xml:space="preserve"> практическую направленность</w:t>
      </w:r>
      <w:r>
        <w:t xml:space="preserve"> курса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  <w: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</w:t>
      </w:r>
    </w:p>
    <w:p w:rsidR="00767556" w:rsidRDefault="00767556" w:rsidP="00767556">
      <w:pPr>
        <w:pStyle w:val="a7"/>
        <w:widowControl w:val="0"/>
        <w:tabs>
          <w:tab w:val="left" w:pos="786"/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Обеспечение мотивации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  <w:r>
        <w:t xml:space="preserve">    Быть здоровым – значит быть счастливым и успешным в будущей взрослой жизни.</w:t>
      </w:r>
    </w:p>
    <w:p w:rsidR="00767556" w:rsidRDefault="00767556" w:rsidP="00767556">
      <w:pPr>
        <w:tabs>
          <w:tab w:val="left" w:pos="1080"/>
        </w:tabs>
        <w:ind w:firstLine="708"/>
        <w:jc w:val="both"/>
      </w:pPr>
      <w:r>
        <w:t xml:space="preserve">Занятия  носят  научно-образовательный характер. </w:t>
      </w:r>
    </w:p>
    <w:p w:rsidR="00767556" w:rsidRDefault="00767556" w:rsidP="00767556">
      <w:pPr>
        <w:tabs>
          <w:tab w:val="left" w:pos="1080"/>
        </w:tabs>
        <w:ind w:firstLine="708"/>
        <w:jc w:val="both"/>
        <w:rPr>
          <w:b/>
          <w:i/>
        </w:rPr>
      </w:pPr>
      <w:r>
        <w:rPr>
          <w:b/>
          <w:i/>
        </w:rPr>
        <w:t>Основные виды деятельности обучающихся:</w:t>
      </w:r>
    </w:p>
    <w:p w:rsidR="00767556" w:rsidRDefault="00767556" w:rsidP="00767556">
      <w:pPr>
        <w:widowControl w:val="0"/>
        <w:numPr>
          <w:ilvl w:val="0"/>
          <w:numId w:val="5"/>
        </w:numPr>
        <w:tabs>
          <w:tab w:val="left" w:pos="643"/>
          <w:tab w:val="left" w:pos="1080"/>
        </w:tabs>
        <w:suppressAutoHyphens/>
        <w:ind w:left="0" w:firstLine="0"/>
        <w:jc w:val="both"/>
      </w:pPr>
      <w:r>
        <w:t>навыки дискуссионного общения;</w:t>
      </w:r>
    </w:p>
    <w:p w:rsidR="00767556" w:rsidRDefault="00767556" w:rsidP="00767556">
      <w:pPr>
        <w:widowControl w:val="0"/>
        <w:numPr>
          <w:ilvl w:val="0"/>
          <w:numId w:val="5"/>
        </w:numPr>
        <w:tabs>
          <w:tab w:val="left" w:pos="643"/>
          <w:tab w:val="left" w:pos="1080"/>
        </w:tabs>
        <w:suppressAutoHyphens/>
        <w:ind w:left="0" w:firstLine="0"/>
        <w:jc w:val="both"/>
      </w:pPr>
      <w:r>
        <w:t>опыты;</w:t>
      </w:r>
    </w:p>
    <w:p w:rsidR="00767556" w:rsidRDefault="00767556" w:rsidP="00767556">
      <w:pPr>
        <w:widowControl w:val="0"/>
        <w:numPr>
          <w:ilvl w:val="0"/>
          <w:numId w:val="5"/>
        </w:numPr>
        <w:tabs>
          <w:tab w:val="left" w:pos="643"/>
          <w:tab w:val="left" w:pos="1080"/>
        </w:tabs>
        <w:suppressAutoHyphens/>
        <w:ind w:left="0" w:firstLine="0"/>
        <w:jc w:val="both"/>
      </w:pPr>
      <w:r>
        <w:t>игра.</w:t>
      </w:r>
    </w:p>
    <w:p w:rsidR="00767556" w:rsidRDefault="00767556" w:rsidP="00767556">
      <w:pPr>
        <w:tabs>
          <w:tab w:val="left" w:pos="1080"/>
        </w:tabs>
        <w:jc w:val="both"/>
      </w:pPr>
      <w:r>
        <w:t>Программа рассчитана на детей 7-10 лет, реализуется за 4 года.</w:t>
      </w:r>
    </w:p>
    <w:p w:rsidR="00767556" w:rsidRDefault="00767556" w:rsidP="00767556">
      <w:pPr>
        <w:pStyle w:val="a3"/>
        <w:tabs>
          <w:tab w:val="left" w:pos="108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767556" w:rsidRDefault="00767556" w:rsidP="00767556">
      <w:pPr>
        <w:pStyle w:val="a3"/>
        <w:tabs>
          <w:tab w:val="left" w:pos="108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«здравотворчества».</w:t>
      </w:r>
    </w:p>
    <w:p w:rsidR="00767556" w:rsidRDefault="00767556" w:rsidP="00767556">
      <w:pPr>
        <w:outlineLvl w:val="2"/>
        <w:rPr>
          <w:b/>
          <w:bCs/>
        </w:rPr>
      </w:pPr>
    </w:p>
    <w:p w:rsidR="00767556" w:rsidRDefault="00767556" w:rsidP="00767556">
      <w:pPr>
        <w:outlineLvl w:val="2"/>
        <w:rPr>
          <w:b/>
          <w:bCs/>
        </w:rPr>
      </w:pPr>
      <w:r>
        <w:rPr>
          <w:b/>
          <w:bCs/>
        </w:rPr>
        <w:t>Описание места кружка в учебном плане</w:t>
      </w:r>
    </w:p>
    <w:p w:rsidR="00767556" w:rsidRDefault="00767556" w:rsidP="00767556">
      <w:r>
        <w:t xml:space="preserve">     Рабочая программа рассчитана на 34 занятия  в год, 1 занятие в неделю.  </w:t>
      </w:r>
    </w:p>
    <w:p w:rsidR="00767556" w:rsidRDefault="00767556" w:rsidP="00767556">
      <w:pPr>
        <w:rPr>
          <w:rFonts w:eastAsia="Calibri"/>
        </w:rPr>
      </w:pPr>
      <w:r>
        <w:rPr>
          <w:rFonts w:eastAsia="Calibri"/>
        </w:rPr>
        <w:t xml:space="preserve">Фактическое количество часов за год - 32 часа. </w:t>
      </w:r>
      <w:bookmarkStart w:id="0" w:name="_Hlk175828135"/>
      <w:r>
        <w:rPr>
          <w:rFonts w:eastAsia="Calibri"/>
        </w:rPr>
        <w:t>В  соответствии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обьеме, за счет повторения..</w:t>
      </w:r>
    </w:p>
    <w:bookmarkEnd w:id="0"/>
    <w:p w:rsidR="00767556" w:rsidRDefault="00767556" w:rsidP="00767556">
      <w:pPr>
        <w:rPr>
          <w:rFonts w:eastAsia="Calibri"/>
        </w:rPr>
      </w:pPr>
    </w:p>
    <w:p w:rsidR="00A703BA" w:rsidRDefault="00A703BA">
      <w:bookmarkStart w:id="1" w:name="_GoBack"/>
      <w:bookmarkEnd w:id="1"/>
    </w:p>
    <w:sectPr w:rsidR="00A70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51D114FF"/>
    <w:multiLevelType w:val="hybridMultilevel"/>
    <w:tmpl w:val="C478C9A2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EB0E2E"/>
    <w:multiLevelType w:val="hybridMultilevel"/>
    <w:tmpl w:val="6AF6FB62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56"/>
    <w:rsid w:val="00767556"/>
    <w:rsid w:val="00A7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52134-1C0E-4869-9532-CAD20F06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3"/>
    <w:semiHidden/>
    <w:locked/>
    <w:rsid w:val="00767556"/>
  </w:style>
  <w:style w:type="paragraph" w:styleId="a3">
    <w:name w:val="Body Text"/>
    <w:aliases w:val="body text,Основной текст Знак1,Основной текст Знак Знак,Основной текст отчета"/>
    <w:basedOn w:val="a"/>
    <w:link w:val="2"/>
    <w:semiHidden/>
    <w:unhideWhenUsed/>
    <w:rsid w:val="00767556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67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767556"/>
    <w:rPr>
      <w:rFonts w:ascii="Cambria" w:hAnsi="Cambria"/>
      <w:lang w:val="en-US" w:bidi="en-US"/>
    </w:rPr>
  </w:style>
  <w:style w:type="paragraph" w:styleId="a6">
    <w:name w:val="No Spacing"/>
    <w:basedOn w:val="a"/>
    <w:link w:val="a5"/>
    <w:qFormat/>
    <w:rsid w:val="00767556"/>
    <w:rPr>
      <w:rFonts w:ascii="Cambria" w:eastAsiaTheme="minorHAnsi" w:hAnsi="Cambria" w:cstheme="minorBidi"/>
      <w:sz w:val="22"/>
      <w:szCs w:val="22"/>
      <w:lang w:val="en-US" w:eastAsia="en-US" w:bidi="en-US"/>
    </w:rPr>
  </w:style>
  <w:style w:type="paragraph" w:styleId="a7">
    <w:name w:val="List Paragraph"/>
    <w:basedOn w:val="a"/>
    <w:qFormat/>
    <w:rsid w:val="007675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767556"/>
    <w:rPr>
      <w:rFonts w:ascii="Courier New" w:hAnsi="Courier New" w:cs="Courier New"/>
      <w:kern w:val="2"/>
      <w:sz w:val="20"/>
      <w:szCs w:val="20"/>
    </w:rPr>
  </w:style>
  <w:style w:type="paragraph" w:customStyle="1" w:styleId="p2">
    <w:name w:val="p2"/>
    <w:basedOn w:val="a"/>
    <w:rsid w:val="00767556"/>
    <w:pPr>
      <w:widowControl w:val="0"/>
      <w:suppressAutoHyphens/>
      <w:spacing w:before="280" w:after="280"/>
      <w:jc w:val="both"/>
    </w:pPr>
    <w:rPr>
      <w:rFonts w:ascii="Arial" w:eastAsia="Lucida Sans Unicode" w:hAnsi="Arial" w:cs="Arial"/>
      <w:color w:val="000000"/>
      <w:sz w:val="20"/>
      <w:szCs w:val="20"/>
      <w:lang w:eastAsia="ar-SA"/>
    </w:rPr>
  </w:style>
  <w:style w:type="paragraph" w:customStyle="1" w:styleId="NoSpacing">
    <w:name w:val="No Spacing"/>
    <w:rsid w:val="00767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675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2024-09-06T13:34:00Z</dcterms:created>
  <dcterms:modified xsi:type="dcterms:W3CDTF">2024-09-06T13:35:00Z</dcterms:modified>
</cp:coreProperties>
</file>