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30EE" w:rsidRDefault="004630EE" w:rsidP="004630EE">
      <w:pPr>
        <w:pStyle w:val="ParagraphStyle"/>
        <w:spacing w:before="180" w:after="120" w:line="264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Пояснительная записка</w:t>
      </w:r>
    </w:p>
    <w:p w:rsidR="004630EE" w:rsidRDefault="004630EE" w:rsidP="004630EE">
      <w:pPr>
        <w:pStyle w:val="ParagraphStyle"/>
        <w:spacing w:line="264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Рабочая программа по изобразительному </w:t>
      </w:r>
      <w:proofErr w:type="gramStart"/>
      <w:r>
        <w:rPr>
          <w:rFonts w:ascii="Times New Roman" w:eastAsia="Calibri" w:hAnsi="Times New Roman" w:cs="Times New Roman"/>
        </w:rPr>
        <w:t>искусству  в</w:t>
      </w:r>
      <w:proofErr w:type="gramEnd"/>
      <w:r>
        <w:rPr>
          <w:rFonts w:ascii="Times New Roman" w:eastAsia="Calibri" w:hAnsi="Times New Roman" w:cs="Times New Roman"/>
        </w:rPr>
        <w:t xml:space="preserve"> 3 классе составлена на основе следующих </w:t>
      </w:r>
      <w:r>
        <w:rPr>
          <w:rFonts w:ascii="Times New Roman" w:eastAsia="Calibri" w:hAnsi="Times New Roman" w:cs="Times New Roman"/>
          <w:b/>
        </w:rPr>
        <w:t>нормативных документов</w:t>
      </w:r>
      <w:r>
        <w:rPr>
          <w:rFonts w:ascii="Times New Roman" w:eastAsia="Calibri" w:hAnsi="Times New Roman" w:cs="Times New Roman"/>
        </w:rPr>
        <w:t>:</w:t>
      </w:r>
    </w:p>
    <w:p w:rsidR="004630EE" w:rsidRDefault="004630EE" w:rsidP="004630E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31F20"/>
          <w:sz w:val="24"/>
          <w:szCs w:val="24"/>
        </w:rPr>
        <w:t>1.Федеральная образовательная программа начального общего образования, 2023г.</w:t>
      </w:r>
    </w:p>
    <w:p w:rsidR="004630EE" w:rsidRDefault="004630EE" w:rsidP="004630E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proofErr w:type="gramStart"/>
      <w:r>
        <w:rPr>
          <w:rFonts w:ascii="Times New Roman" w:hAnsi="Times New Roman"/>
          <w:sz w:val="24"/>
          <w:szCs w:val="24"/>
        </w:rPr>
        <w:t>Федеральная  рабочая</w:t>
      </w:r>
      <w:proofErr w:type="gramEnd"/>
      <w:r>
        <w:rPr>
          <w:rFonts w:ascii="Times New Roman" w:hAnsi="Times New Roman"/>
          <w:sz w:val="24"/>
          <w:szCs w:val="24"/>
        </w:rPr>
        <w:t xml:space="preserve"> программа начального общего образования. Русский язык. (для 1-4 классов</w:t>
      </w:r>
      <w:proofErr w:type="gramStart"/>
      <w:r>
        <w:rPr>
          <w:rFonts w:ascii="Times New Roman" w:hAnsi="Times New Roman"/>
          <w:sz w:val="24"/>
          <w:szCs w:val="24"/>
        </w:rPr>
        <w:t>).М.</w:t>
      </w:r>
      <w:proofErr w:type="gramEnd"/>
      <w:r>
        <w:rPr>
          <w:rFonts w:ascii="Times New Roman" w:hAnsi="Times New Roman"/>
          <w:sz w:val="24"/>
          <w:szCs w:val="24"/>
        </w:rPr>
        <w:t>-2023</w:t>
      </w:r>
    </w:p>
    <w:p w:rsidR="004630EE" w:rsidRDefault="004630EE" w:rsidP="004630EE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3.Учебный план МБОУ Киселевской СОШ им. </w:t>
      </w:r>
      <w:proofErr w:type="spellStart"/>
      <w:r>
        <w:rPr>
          <w:rFonts w:ascii="Times New Roman" w:hAnsi="Times New Roman"/>
          <w:sz w:val="24"/>
          <w:szCs w:val="24"/>
        </w:rPr>
        <w:t>Н.В.Попова</w:t>
      </w:r>
      <w:proofErr w:type="spellEnd"/>
      <w:r>
        <w:rPr>
          <w:rFonts w:ascii="Times New Roman" w:hAnsi="Times New Roman"/>
          <w:sz w:val="24"/>
          <w:szCs w:val="24"/>
        </w:rPr>
        <w:t xml:space="preserve"> на 2024-2025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уч.год</w:t>
      </w:r>
      <w:proofErr w:type="spellEnd"/>
      <w:proofErr w:type="gramEnd"/>
    </w:p>
    <w:p w:rsidR="004630EE" w:rsidRDefault="004630EE" w:rsidP="004630E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Учебник. Изобразительное искусство. 3класс.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Учебник для 3 класса общеобразовательных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учреждений.Автор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: Н.А. Горяева под редакцией Б. М. </w:t>
      </w:r>
      <w:proofErr w:type="spellStart"/>
      <w:r>
        <w:rPr>
          <w:rFonts w:ascii="Times New Roman" w:hAnsi="Times New Roman"/>
          <w:sz w:val="24"/>
          <w:szCs w:val="24"/>
        </w:rPr>
        <w:t>Неменского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М.:Просвещение</w:t>
      </w:r>
      <w:proofErr w:type="spellEnd"/>
      <w:r>
        <w:rPr>
          <w:rFonts w:ascii="Times New Roman" w:hAnsi="Times New Roman"/>
          <w:sz w:val="24"/>
          <w:szCs w:val="24"/>
        </w:rPr>
        <w:t>, 2020 г.</w:t>
      </w:r>
    </w:p>
    <w:p w:rsidR="004630EE" w:rsidRDefault="004630EE" w:rsidP="004630EE">
      <w:pPr>
        <w:spacing w:after="0"/>
        <w:rPr>
          <w:rFonts w:ascii="Times New Roman" w:hAnsi="Times New Roman"/>
          <w:sz w:val="24"/>
          <w:szCs w:val="24"/>
        </w:rPr>
      </w:pPr>
    </w:p>
    <w:p w:rsidR="004630EE" w:rsidRDefault="004630EE" w:rsidP="004630EE">
      <w:pPr>
        <w:pStyle w:val="ParagraphStyle"/>
        <w:spacing w:line="264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 xml:space="preserve">Сроки </w:t>
      </w:r>
      <w:proofErr w:type="gramStart"/>
      <w:r>
        <w:rPr>
          <w:rFonts w:ascii="Times New Roman" w:eastAsia="Calibri" w:hAnsi="Times New Roman" w:cs="Times New Roman"/>
          <w:b/>
        </w:rPr>
        <w:t>реализации  программы</w:t>
      </w:r>
      <w:proofErr w:type="gramEnd"/>
      <w:r>
        <w:rPr>
          <w:rFonts w:ascii="Times New Roman" w:eastAsia="Calibri" w:hAnsi="Times New Roman" w:cs="Times New Roman"/>
        </w:rPr>
        <w:t>: 1 год (</w:t>
      </w:r>
      <w:r>
        <w:rPr>
          <w:rStyle w:val="FontStyle108"/>
        </w:rPr>
        <w:t>2024– 2025</w:t>
      </w:r>
      <w:r>
        <w:rPr>
          <w:rFonts w:ascii="Times New Roman" w:eastAsia="Calibri" w:hAnsi="Times New Roman" w:cs="Times New Roman"/>
        </w:rPr>
        <w:t>учебный год)</w:t>
      </w:r>
    </w:p>
    <w:p w:rsidR="004630EE" w:rsidRDefault="004630EE" w:rsidP="004630EE">
      <w:pPr>
        <w:pStyle w:val="ParagraphStyle"/>
        <w:spacing w:line="264" w:lineRule="auto"/>
        <w:rPr>
          <w:rFonts w:ascii="Times New Roman" w:eastAsia="Calibri" w:hAnsi="Times New Roman" w:cs="Times New Roman"/>
        </w:rPr>
      </w:pPr>
    </w:p>
    <w:p w:rsidR="004630EE" w:rsidRDefault="004630EE" w:rsidP="004630EE">
      <w:pPr>
        <w:pStyle w:val="ParagraphStyle"/>
        <w:spacing w:line="264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Цели изучения предмета</w:t>
      </w:r>
      <w:r>
        <w:rPr>
          <w:rFonts w:ascii="Times New Roman" w:eastAsia="Calibri" w:hAnsi="Times New Roman" w:cs="Times New Roman"/>
        </w:rPr>
        <w:t>:</w:t>
      </w:r>
    </w:p>
    <w:p w:rsidR="004630EE" w:rsidRDefault="004630EE" w:rsidP="004630EE">
      <w:pPr>
        <w:pStyle w:val="ParagraphStyle"/>
        <w:spacing w:line="264" w:lineRule="auto"/>
        <w:rPr>
          <w:rFonts w:ascii="Times New Roman" w:eastAsia="Calibri" w:hAnsi="Times New Roman" w:cs="Times New Roman"/>
        </w:rPr>
      </w:pPr>
    </w:p>
    <w:p w:rsidR="004630EE" w:rsidRDefault="004630EE" w:rsidP="004630EE">
      <w:pPr>
        <w:pStyle w:val="ParagraphStyle"/>
        <w:spacing w:line="264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1.Формирование художественной культуры обучающихся как неотъемлемой части культуры духовной, т. е. культуры </w:t>
      </w:r>
      <w:proofErr w:type="spellStart"/>
      <w:r>
        <w:rPr>
          <w:rFonts w:ascii="Times New Roman" w:eastAsia="Calibri" w:hAnsi="Times New Roman" w:cs="Times New Roman"/>
        </w:rPr>
        <w:t>мироотношений</w:t>
      </w:r>
      <w:proofErr w:type="spellEnd"/>
      <w:r>
        <w:rPr>
          <w:rFonts w:ascii="Times New Roman" w:eastAsia="Calibri" w:hAnsi="Times New Roman" w:cs="Times New Roman"/>
        </w:rPr>
        <w:t>, выработанных поколениями. Эти ценности как высшие ценности человеческой цивилизации, накапливаемые искусством, должны быть средством очеловечения, формирования нравственно-эстетической отзывчивости на прекрасное и безобразное в жизни и искусстве, т.е. зоркости души ребенка.</w:t>
      </w:r>
    </w:p>
    <w:p w:rsidR="004630EE" w:rsidRDefault="004630EE" w:rsidP="004630EE">
      <w:pPr>
        <w:pStyle w:val="ParagraphStyle"/>
        <w:spacing w:line="264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2.Воспитание интереса к изобразительному искусству; обогащение нравственного опыта, формирование представлений о добре и зле; развитие нравственных чувств, уважения к культуре народов многонациональной России и других стран.</w:t>
      </w:r>
    </w:p>
    <w:p w:rsidR="004630EE" w:rsidRDefault="004630EE" w:rsidP="004630EE">
      <w:pPr>
        <w:pStyle w:val="ParagraphStyle"/>
        <w:spacing w:line="264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Задачи:</w:t>
      </w:r>
    </w:p>
    <w:p w:rsidR="004630EE" w:rsidRDefault="004630EE" w:rsidP="004630EE">
      <w:pPr>
        <w:pStyle w:val="ParagraphStyle"/>
        <w:spacing w:line="264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•</w:t>
      </w:r>
      <w:r>
        <w:rPr>
          <w:rFonts w:ascii="Times New Roman" w:eastAsia="Calibri" w:hAnsi="Times New Roman" w:cs="Times New Roman"/>
        </w:rPr>
        <w:tab/>
        <w:t>Развитие способностей к художественно-образному, эмоционально-ценностному восприятию произведений изобразительного и музыкального искусства, выражению в творческих работах своего отношения к окружающему миру;</w:t>
      </w:r>
    </w:p>
    <w:p w:rsidR="004630EE" w:rsidRDefault="004630EE" w:rsidP="004630EE">
      <w:pPr>
        <w:pStyle w:val="ParagraphStyle"/>
        <w:spacing w:line="264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•</w:t>
      </w:r>
      <w:r>
        <w:rPr>
          <w:rFonts w:ascii="Times New Roman" w:eastAsia="Calibri" w:hAnsi="Times New Roman" w:cs="Times New Roman"/>
        </w:rPr>
        <w:tab/>
        <w:t>освоение первоначальных знаний о пластических искусствах: изобразительных, декоративно-прикладных, архитектуре и дизайне, их роли в жизни человека и общества;</w:t>
      </w:r>
    </w:p>
    <w:p w:rsidR="004630EE" w:rsidRDefault="004630EE" w:rsidP="004630EE">
      <w:pPr>
        <w:pStyle w:val="ParagraphStyle"/>
        <w:spacing w:line="264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•</w:t>
      </w:r>
      <w:r>
        <w:rPr>
          <w:rFonts w:ascii="Times New Roman" w:eastAsia="Calibri" w:hAnsi="Times New Roman" w:cs="Times New Roman"/>
        </w:rPr>
        <w:tab/>
        <w:t>овладение элементарной художественной грамотой, формирование художественного кругозора и приобретение опыта работы в различных видах художественно-творческой деятельности; совершенствование эстетического вкуса, умения работать разными художественными материалами.</w:t>
      </w:r>
    </w:p>
    <w:p w:rsidR="004630EE" w:rsidRDefault="004630EE" w:rsidP="004630EE">
      <w:pPr>
        <w:pStyle w:val="ParagraphStyle"/>
        <w:spacing w:line="264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•</w:t>
      </w:r>
      <w:r>
        <w:rPr>
          <w:rFonts w:ascii="Times New Roman" w:eastAsia="Calibri" w:hAnsi="Times New Roman" w:cs="Times New Roman"/>
        </w:rPr>
        <w:tab/>
        <w:t>совершенствование эмоционально-образного восприятия произведений искусства и окружающего мира;</w:t>
      </w:r>
    </w:p>
    <w:p w:rsidR="004630EE" w:rsidRDefault="004630EE" w:rsidP="004630EE">
      <w:pPr>
        <w:pStyle w:val="ParagraphStyle"/>
        <w:spacing w:line="264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•</w:t>
      </w:r>
      <w:r>
        <w:rPr>
          <w:rFonts w:ascii="Times New Roman" w:eastAsia="Calibri" w:hAnsi="Times New Roman" w:cs="Times New Roman"/>
        </w:rPr>
        <w:tab/>
        <w:t>развитие способности видеть проявление художественной культуры в реальной жизни (музеи, архитектура, дизайн, скульптура и др.);</w:t>
      </w:r>
    </w:p>
    <w:p w:rsidR="004630EE" w:rsidRDefault="004630EE" w:rsidP="004630EE">
      <w:pPr>
        <w:pStyle w:val="ParagraphStyle"/>
        <w:spacing w:line="264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•</w:t>
      </w:r>
      <w:r>
        <w:rPr>
          <w:rFonts w:ascii="Times New Roman" w:eastAsia="Calibri" w:hAnsi="Times New Roman" w:cs="Times New Roman"/>
        </w:rPr>
        <w:tab/>
        <w:t>формирование навыков работы с различными художественными материалами.</w:t>
      </w:r>
    </w:p>
    <w:p w:rsidR="004630EE" w:rsidRDefault="004630EE" w:rsidP="004630EE">
      <w:pPr>
        <w:pStyle w:val="ParagraphStyle"/>
        <w:spacing w:line="264" w:lineRule="auto"/>
        <w:rPr>
          <w:rFonts w:ascii="Times New Roman" w:eastAsia="Calibri" w:hAnsi="Times New Roman" w:cs="Times New Roman"/>
          <w:b/>
        </w:rPr>
      </w:pPr>
    </w:p>
    <w:p w:rsidR="004630EE" w:rsidRDefault="004630EE" w:rsidP="004630EE">
      <w:pPr>
        <w:pStyle w:val="ParagraphStyle"/>
        <w:spacing w:line="264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Место предмета   в   учебном плане.    </w:t>
      </w:r>
    </w:p>
    <w:p w:rsidR="004630EE" w:rsidRDefault="004630EE" w:rsidP="004630EE">
      <w:pPr>
        <w:pStyle w:val="ParagraphStyle"/>
        <w:spacing w:line="264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    </w:t>
      </w:r>
      <w:r>
        <w:rPr>
          <w:rFonts w:ascii="Times New Roman" w:hAnsi="Times New Roman" w:cs="Times New Roman"/>
        </w:rPr>
        <w:t xml:space="preserve">Рабочая программа по изобразительному искусству для   </w:t>
      </w:r>
      <w:proofErr w:type="gramStart"/>
      <w:r>
        <w:rPr>
          <w:rFonts w:ascii="Times New Roman" w:hAnsi="Times New Roman" w:cs="Times New Roman"/>
        </w:rPr>
        <w:t>3  класса</w:t>
      </w:r>
      <w:proofErr w:type="gramEnd"/>
      <w:r>
        <w:rPr>
          <w:rFonts w:ascii="Times New Roman" w:hAnsi="Times New Roman" w:cs="Times New Roman"/>
        </w:rPr>
        <w:t xml:space="preserve"> рассчитана на 33 часа в год,  1 ч. в неделю.</w:t>
      </w:r>
      <w:bookmarkStart w:id="0" w:name="_Hlk175828135"/>
      <w:r>
        <w:rPr>
          <w:rFonts w:ascii="Times New Roman" w:eastAsiaTheme="minorHAnsi" w:hAnsi="Times New Roman" w:cs="Times New Roman"/>
          <w:lang w:eastAsia="en-US"/>
        </w:rPr>
        <w:t xml:space="preserve"> </w:t>
      </w:r>
      <w:proofErr w:type="gramStart"/>
      <w:r>
        <w:rPr>
          <w:rFonts w:ascii="Times New Roman" w:eastAsiaTheme="minorHAnsi" w:hAnsi="Times New Roman" w:cs="Times New Roman"/>
          <w:lang w:eastAsia="en-US"/>
        </w:rPr>
        <w:t>В  соответствии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с  календарным  учебным графиком МБОУ Киселевской СОШ им. Н.В. Попова на 2024-2025 уч. года и расписанием МБОУ Киселевской СОШ им. Н.В. Попова обеспечено выполнение рабочей программы в полном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обьеме</w:t>
      </w:r>
      <w:proofErr w:type="spellEnd"/>
      <w:r>
        <w:rPr>
          <w:rFonts w:ascii="Times New Roman" w:eastAsiaTheme="minorHAnsi" w:hAnsi="Times New Roman" w:cs="Times New Roman"/>
          <w:lang w:eastAsia="en-US"/>
        </w:rPr>
        <w:t>, за счет повторения..</w:t>
      </w:r>
    </w:p>
    <w:bookmarkEnd w:id="0"/>
    <w:p w:rsidR="004630EE" w:rsidRDefault="004630EE" w:rsidP="004630EE">
      <w:pPr>
        <w:spacing w:after="0" w:line="240" w:lineRule="auto"/>
        <w:contextualSpacing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50576B" w:rsidRDefault="0050576B">
      <w:bookmarkStart w:id="1" w:name="_GoBack"/>
      <w:bookmarkEnd w:id="1"/>
    </w:p>
    <w:sectPr w:rsidR="005057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0EE"/>
    <w:rsid w:val="004630EE"/>
    <w:rsid w:val="00505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25204C-2B3A-457C-AABF-ED3B38E97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630EE"/>
    <w:pPr>
      <w:spacing w:after="200" w:line="276" w:lineRule="auto"/>
    </w:pPr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4630EE"/>
    <w:rPr>
      <w:rFonts w:ascii="Calibri" w:eastAsia="Calibri" w:hAnsi="Calibri" w:cs="Times New Roman"/>
    </w:rPr>
  </w:style>
  <w:style w:type="paragraph" w:styleId="a4">
    <w:name w:val="No Spacing"/>
    <w:link w:val="a3"/>
    <w:qFormat/>
    <w:rsid w:val="004630E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aragraphStyle">
    <w:name w:val="Paragraph Style"/>
    <w:rsid w:val="004630EE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108">
    <w:name w:val="Font Style108"/>
    <w:rsid w:val="004630EE"/>
    <w:rPr>
      <w:rFonts w:ascii="Times New Roman" w:hAnsi="Times New Roman" w:cs="Times New Roman" w:hint="default"/>
      <w:b/>
      <w:bCs/>
      <w:spacing w:val="-1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69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2225</Characters>
  <Application>Microsoft Office Word</Application>
  <DocSecurity>0</DocSecurity>
  <Lines>18</Lines>
  <Paragraphs>5</Paragraphs>
  <ScaleCrop>false</ScaleCrop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kissoh</dc:creator>
  <cp:keywords/>
  <dc:description/>
  <cp:lastModifiedBy>kissoh</cp:lastModifiedBy>
  <cp:revision>2</cp:revision>
  <dcterms:created xsi:type="dcterms:W3CDTF">2024-09-06T13:00:00Z</dcterms:created>
  <dcterms:modified xsi:type="dcterms:W3CDTF">2024-09-06T13:00:00Z</dcterms:modified>
</cp:coreProperties>
</file>