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528" w:rsidRPr="008B5528" w:rsidRDefault="008B5528" w:rsidP="008B5528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8B5528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8B5528" w:rsidRPr="008B5528" w:rsidRDefault="008B5528" w:rsidP="008B5528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</w:pPr>
      <w:r w:rsidRPr="008B55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  <w:t>Нормативные правовые документы:</w:t>
      </w:r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8B5528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5528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8B5528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8B5528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Изобразительное искусство. (для 1-4 классов). М.-2023</w:t>
      </w:r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2024-2025 </w:t>
      </w:r>
      <w:proofErr w:type="spellStart"/>
      <w:proofErr w:type="gram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5528">
        <w:rPr>
          <w:rFonts w:ascii="Times New Roman" w:eastAsia="Calibri" w:hAnsi="Times New Roman" w:cs="Times New Roman"/>
          <w:sz w:val="28"/>
          <w:szCs w:val="28"/>
        </w:rPr>
        <w:t xml:space="preserve">4. Учебник «Изобразительное искусство» </w:t>
      </w:r>
      <w:proofErr w:type="spellStart"/>
      <w:r w:rsidRPr="008B5528">
        <w:rPr>
          <w:rFonts w:ascii="Times New Roman" w:eastAsia="Calibri" w:hAnsi="Times New Roman" w:cs="Times New Roman"/>
          <w:sz w:val="28"/>
          <w:szCs w:val="28"/>
        </w:rPr>
        <w:t>Л.Н.Неменская</w:t>
      </w:r>
      <w:proofErr w:type="spellEnd"/>
      <w:r w:rsidRPr="008B5528">
        <w:rPr>
          <w:rFonts w:ascii="Times New Roman" w:eastAsia="Calibri" w:hAnsi="Times New Roman" w:cs="Times New Roman"/>
          <w:sz w:val="28"/>
          <w:szCs w:val="28"/>
        </w:rPr>
        <w:t>, Москва «Просвещение» 2021г.</w:t>
      </w:r>
    </w:p>
    <w:p w:rsidR="008B5528" w:rsidRPr="008B5528" w:rsidRDefault="008B5528" w:rsidP="008B5528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 xml:space="preserve">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‌</w:t>
      </w:r>
      <w:bookmarkStart w:id="0" w:name="2de083b3-1f31-409f-b177-a515047f5be6"/>
      <w:r w:rsidRPr="008B5528">
        <w:rPr>
          <w:rFonts w:ascii="Times New Roman" w:eastAsia="Calibri" w:hAnsi="Times New Roman" w:cs="Times New Roman"/>
          <w:color w:val="000000"/>
          <w:sz w:val="28"/>
        </w:rPr>
        <w:t xml:space="preserve">Общее число часов, отведённых на изучение изобразительного искусства, составляет 34 часа (1 </w:t>
      </w:r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час в неделю</w:t>
      </w:r>
      <w:proofErr w:type="gramStart"/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  <w:bookmarkEnd w:id="0"/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‌</w:t>
      </w:r>
      <w:proofErr w:type="gramEnd"/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‌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Место предмета   в   учебном плане.    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Рабочая программа по изобразительному искусству для   </w:t>
      </w:r>
      <w:proofErr w:type="gram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4  класса</w:t>
      </w:r>
      <w:proofErr w:type="gramEnd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рассчитана на 34 часа в год,  1 ч. в неделю.  </w:t>
      </w:r>
      <w:proofErr w:type="gram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В  соответствии</w:t>
      </w:r>
      <w:proofErr w:type="gramEnd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Фактическое количество часов за год - 34 часа.</w:t>
      </w:r>
    </w:p>
    <w:p w:rsidR="0039594B" w:rsidRDefault="0039594B">
      <w:bookmarkStart w:id="1" w:name="_GoBack"/>
      <w:bookmarkEnd w:id="1"/>
    </w:p>
    <w:sectPr w:rsidR="0039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28"/>
    <w:rsid w:val="0039594B"/>
    <w:rsid w:val="008B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20754-97DA-4830-8F8A-94A5946B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2024-09-05T07:00:00Z</dcterms:created>
  <dcterms:modified xsi:type="dcterms:W3CDTF">2024-09-05T07:01:00Z</dcterms:modified>
</cp:coreProperties>
</file>