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14B63" w14:textId="61D0B963" w:rsidR="008831C0" w:rsidRPr="008831C0" w:rsidRDefault="0030743D" w:rsidP="008831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F64F24B" wp14:editId="1DD152CF">
            <wp:simplePos x="0" y="0"/>
            <wp:positionH relativeFrom="page">
              <wp:posOffset>790575</wp:posOffset>
            </wp:positionH>
            <wp:positionV relativeFrom="paragraph">
              <wp:posOffset>0</wp:posOffset>
            </wp:positionV>
            <wp:extent cx="6527165" cy="9305925"/>
            <wp:effectExtent l="0" t="0" r="698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_page-0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7165" cy="930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1C0" w:rsidRPr="008831C0">
        <w:rPr>
          <w:rFonts w:ascii="Times New Roman" w:eastAsia="Calibri" w:hAnsi="Times New Roman" w:cs="Times New Roman"/>
          <w:sz w:val="28"/>
          <w:szCs w:val="28"/>
        </w:rPr>
        <w:t>изучение общеобразовательной п</w:t>
      </w:r>
      <w:bookmarkStart w:id="0" w:name="_GoBack"/>
      <w:bookmarkEnd w:id="0"/>
      <w:r w:rsidR="008831C0" w:rsidRPr="008831C0">
        <w:rPr>
          <w:rFonts w:ascii="Times New Roman" w:eastAsia="Calibri" w:hAnsi="Times New Roman" w:cs="Times New Roman"/>
          <w:sz w:val="28"/>
          <w:szCs w:val="28"/>
        </w:rPr>
        <w:t xml:space="preserve">рограммы вне образовательной </w:t>
      </w:r>
      <w:r w:rsidR="008831C0" w:rsidRPr="008831C0">
        <w:rPr>
          <w:rFonts w:ascii="Times New Roman" w:eastAsia="Calibri" w:hAnsi="Times New Roman" w:cs="Times New Roman"/>
          <w:sz w:val="28"/>
          <w:szCs w:val="28"/>
        </w:rPr>
        <w:lastRenderedPageBreak/>
        <w:t>организации (в семье) и доступная для всех обучающихся по их желанию.</w:t>
      </w:r>
    </w:p>
    <w:p w14:paraId="42C5F998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1.5.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 xml:space="preserve">Образовательная организация несет </w:t>
      </w:r>
      <w:proofErr w:type="gramStart"/>
      <w:r w:rsidRPr="008831C0">
        <w:rPr>
          <w:rFonts w:ascii="Times New Roman" w:eastAsia="Calibri" w:hAnsi="Times New Roman" w:cs="Times New Roman"/>
          <w:sz w:val="28"/>
          <w:szCs w:val="28"/>
        </w:rPr>
        <w:t>ответственность  за</w:t>
      </w:r>
      <w:proofErr w:type="gramEnd"/>
      <w:r w:rsidRPr="008831C0">
        <w:rPr>
          <w:rFonts w:ascii="Times New Roman" w:eastAsia="Calibri" w:hAnsi="Times New Roman" w:cs="Times New Roman"/>
          <w:sz w:val="28"/>
          <w:szCs w:val="28"/>
        </w:rPr>
        <w:t xml:space="preserve"> организацию и проведение промежуточной и итоговой аттестации, а также за обеспечение соответствующих академических прав обучающихся.</w:t>
      </w:r>
    </w:p>
    <w:p w14:paraId="400513E3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1.6.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>Ответственность за подготовку к промежуточной и (или) итоговой государственной аттестации обучающегося, получающего образование в формах семейного образования и самообразования, возлагается на родителей (законных представителей).</w:t>
      </w:r>
    </w:p>
    <w:p w14:paraId="1DD8B2E0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1.7. Основаниями возникновения образовательных отношений между экстерном и образовательной организацией являются заявление родителей (законных представителей) о прохождении промежуточной и (или) государственной итоговой аттестации в организации, осуществляющей образовательную деятельность, и распорядительный акт указанной организации о приеме лица для прохождения промежуточной аттестации и (или) государственной итоговой аттестации.</w:t>
      </w:r>
    </w:p>
    <w:p w14:paraId="1D52F2D3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1.7.1. Отношения между образовательной организацией и родителями обучающихся (законными представителями) по организации образования в форме семейного образования определяются на основе договора, который не может ограничивать права сторон по сравнению с действующим законодательством.</w:t>
      </w:r>
    </w:p>
    <w:p w14:paraId="123A4C04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 xml:space="preserve">1.8. Отдел образования Администрации </w:t>
      </w:r>
      <w:proofErr w:type="spellStart"/>
      <w:r w:rsidRPr="008831C0">
        <w:rPr>
          <w:rFonts w:ascii="Times New Roman" w:eastAsia="Calibri" w:hAnsi="Times New Roman" w:cs="Times New Roman"/>
          <w:sz w:val="28"/>
          <w:szCs w:val="28"/>
        </w:rPr>
        <w:t>Заветинского</w:t>
      </w:r>
      <w:proofErr w:type="spellEnd"/>
      <w:r w:rsidRPr="008831C0">
        <w:rPr>
          <w:rFonts w:ascii="Times New Roman" w:eastAsia="Calibri" w:hAnsi="Times New Roman" w:cs="Times New Roman"/>
          <w:sz w:val="28"/>
          <w:szCs w:val="28"/>
        </w:rPr>
        <w:t xml:space="preserve"> района (далее - отдел образования)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>осуществляет учет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 xml:space="preserve">обучающихся, 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>получающих начальное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>общее, основное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>общее, среднее общее образование вне образовательных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>организаций, в формах семейного образования.</w:t>
      </w:r>
    </w:p>
    <w:p w14:paraId="6182F43E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1.9. Лица, зачисленные в образовательную организацию, осуществляющую образовательную деятельность по имеющим государственную аккредитацию образовательным программам, для прохождения промежуточной и (или) государственной итоговой аттестации, являются экстернами.</w:t>
      </w:r>
    </w:p>
    <w:p w14:paraId="77E0D09A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1.10.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14:paraId="06AF9B3C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1.11. Обучающиеся обязаны ликвидировать академическую задолженность. Образовательная организация,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14:paraId="19E306DE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1.12. Лицам, обучающимся в формах семейного образования, прошедшим государственную итоговую аттестацию по образовательным программам основного общего образования, среднего общего образования, выдается документ государственного образца о соответствующем образовании в общеобразовательной организации, в котором обучающийся проходил государственную итоговую аттестацию.</w:t>
      </w:r>
    </w:p>
    <w:p w14:paraId="358B43B9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B1D837" w14:textId="77777777" w:rsidR="008831C0" w:rsidRPr="008831C0" w:rsidRDefault="008831C0" w:rsidP="008831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31C0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8831C0">
        <w:rPr>
          <w:rFonts w:ascii="Times New Roman" w:eastAsia="Calibri" w:hAnsi="Times New Roman" w:cs="Times New Roman"/>
          <w:b/>
          <w:sz w:val="28"/>
          <w:szCs w:val="28"/>
        </w:rPr>
        <w:t>. Организация семейного образования</w:t>
      </w:r>
    </w:p>
    <w:p w14:paraId="53C07ECF" w14:textId="77777777" w:rsidR="008831C0" w:rsidRPr="008831C0" w:rsidRDefault="008831C0" w:rsidP="008831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ACDBA52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2.1. Право определять получение ребёнком образования в семейной форме предоставлено его родителям (законным представителям). При этом должно учитываться мнение ребенка.</w:t>
      </w:r>
    </w:p>
    <w:p w14:paraId="61719D93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2.2.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>Обучающийся может перейти на семейную форму получения образования на любом уровне образования.</w:t>
      </w:r>
    </w:p>
    <w:p w14:paraId="5EB6FCAC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2.3.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>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-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14:paraId="2D083E62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2.4. Если ребёнок обучается в образовательной организации, то родителям (законным представителям) следует обратиться к руководителю образовательной организации с заявлением об отчислении из образовательной организации в связи с переходом на форму семейного образования.</w:t>
      </w:r>
    </w:p>
    <w:p w14:paraId="304DFEA8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2.5. Выбрав форму получения начального общего, основного общего, среднего общего образования в форме семейного образования, родители (законные представители) ребенка информируют об этом выборе отдел образования по форме согласно приложению № 1 к настоящему Положению.</w:t>
      </w:r>
    </w:p>
    <w:p w14:paraId="3B2F50B1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2.6. Ребенок, получающий образование в семейной форме, по решению его родителей (законных представителей) с учетом его мнения на любом этапе обучения вправе продолжить его в любой иной форме, предусмотренной Федеральным законом, либо использовать право на сочетание форм получения образования и обучения.</w:t>
      </w:r>
    </w:p>
    <w:p w14:paraId="21377217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2.7. 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с:</w:t>
      </w:r>
    </w:p>
    <w:p w14:paraId="6720A363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 xml:space="preserve">- 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8831C0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8831C0">
        <w:rPr>
          <w:rFonts w:ascii="Times New Roman" w:eastAsia="Calibri" w:hAnsi="Times New Roman" w:cs="Times New Roman"/>
          <w:sz w:val="28"/>
          <w:szCs w:val="28"/>
        </w:rPr>
        <w:t xml:space="preserve"> России от 02.09.2020 № 458;</w:t>
      </w:r>
    </w:p>
    <w:p w14:paraId="6A28EE4B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- Правилами приема граждан в конкретную образовательную организацию на обучение по основным образовательным программам в части, не урегулированной законодательством об образовании, которые устанавливаются образовательной организацией самостоятельно.</w:t>
      </w:r>
    </w:p>
    <w:p w14:paraId="3F4AB193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8B37AF" w14:textId="77777777" w:rsidR="008831C0" w:rsidRPr="008831C0" w:rsidRDefault="008831C0" w:rsidP="008831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Hlk115284015"/>
      <w:r w:rsidRPr="008831C0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bookmarkEnd w:id="1"/>
      <w:r w:rsidRPr="008831C0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8831C0">
        <w:rPr>
          <w:rFonts w:ascii="Times New Roman" w:eastAsia="Calibri" w:hAnsi="Times New Roman" w:cs="Times New Roman"/>
          <w:b/>
          <w:sz w:val="28"/>
          <w:szCs w:val="28"/>
        </w:rPr>
        <w:t>. Организация и проведения аттестации обучающихся</w:t>
      </w:r>
    </w:p>
    <w:p w14:paraId="0AE401E7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29BFC6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3.1. Порядок действий родителей (законных представителей) несовершеннолетних обучающихся.</w:t>
      </w:r>
    </w:p>
    <w:p w14:paraId="24AF0C5D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>При выборе освоения образовательных программ в форме семейного образования вне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>организаций, осуществляющих образовательную деятельность, родители (законные представители):</w:t>
      </w:r>
    </w:p>
    <w:p w14:paraId="6A7A01CE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- информируют о своем выборе отдел образования согласно приложению № 1 к настоящему Положению;</w:t>
      </w:r>
    </w:p>
    <w:p w14:paraId="65A43A9D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 xml:space="preserve">- подают заявление о выборе формы семейного 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>образования или самообразования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>в общеобразовательную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>организацию (если обучался ранее);</w:t>
      </w:r>
    </w:p>
    <w:p w14:paraId="68697FC2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- подают заявление о зачислении в образовательную организацию в качестве экстерна по форме согласно приложению № 2 к настоящему Положению, при этом предъявляют: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предоставления прав обучающегося); оригинал свидетельства о регистрации ребенка по месту жительства или свидетельства о регистрации ребенка по месту пребывания; личное дело обучающегося, выданное образовательной организацией, в котором он ранее обучался или числился в контингенте;</w:t>
      </w:r>
    </w:p>
    <w:p w14:paraId="325736CE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- заключают договор с образовательной организацией об организации и проведении промежуточной и (или) государственной итоговой аттестации обучающегося согласно приложению №5 к настоящему Положению;</w:t>
      </w:r>
    </w:p>
    <w:p w14:paraId="56DE43F1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- обеспечивают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>прохождение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>промежуточной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8831C0">
        <w:rPr>
          <w:rFonts w:ascii="Times New Roman" w:eastAsia="Calibri" w:hAnsi="Times New Roman" w:cs="Times New Roman"/>
          <w:sz w:val="28"/>
          <w:szCs w:val="28"/>
        </w:rPr>
        <w:t>аттестации  обучающегося</w:t>
      </w:r>
      <w:proofErr w:type="gramEnd"/>
      <w:r w:rsidRPr="008831C0">
        <w:rPr>
          <w:rFonts w:ascii="Times New Roman" w:eastAsia="Calibri" w:hAnsi="Times New Roman" w:cs="Times New Roman"/>
          <w:sz w:val="28"/>
          <w:szCs w:val="28"/>
        </w:rPr>
        <w:t>, осваивающего образовательную программу в форме семейного образования или самообразования, в установленные образовательной организацией сроки;</w:t>
      </w:r>
    </w:p>
    <w:p w14:paraId="27E15CDA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- обращаются в образовательную организацию для получения учебной литературы. Обеспечение обучающихся учебниками и учебными пособиями обучающегося возможно производить из фондов библиотеки организации, осуществляющей образовательную деятельность, в которой обучающийся проходит промежуточные и (или) государственную итоговую аттестации, при наличии свободных экземпляров.</w:t>
      </w:r>
    </w:p>
    <w:p w14:paraId="0BB3EB0B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3.2.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>Порядок действий образовательной организации.</w:t>
      </w:r>
    </w:p>
    <w:p w14:paraId="104CC24A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831C0">
        <w:rPr>
          <w:rFonts w:ascii="Times New Roman" w:eastAsia="Calibri" w:hAnsi="Times New Roman" w:cs="Times New Roman"/>
          <w:sz w:val="28"/>
          <w:szCs w:val="28"/>
        </w:rPr>
        <w:t>Образовательная  организация</w:t>
      </w:r>
      <w:proofErr w:type="gramEnd"/>
      <w:r w:rsidRPr="008831C0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BC65AAF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- осуществляет прием заявлений родителей (законных представителей) несовершеннолетнего обучающегося об отчислении из организации в связи с получением образования вне образовательной организации;</w:t>
      </w:r>
    </w:p>
    <w:p w14:paraId="3391E88E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- издает приказ об отчислении обучающегося из списков обучающихся общеобразовательной организации в связи с переходом на форму семейного образования или самообразования, выдает личное дело обучающегося;</w:t>
      </w:r>
    </w:p>
    <w:p w14:paraId="7F936886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- информирует отдел образования об отчислении обучающегося в связи с переходом на форму семейного образования;</w:t>
      </w:r>
    </w:p>
    <w:p w14:paraId="551DCDD2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- осуществляет прием заявлений родителей (законных представителей) несовершеннолетнего обучающегося о зачислении для прохождения промежуточной и итоговой аттестации в качестве экстерна;</w:t>
      </w:r>
    </w:p>
    <w:p w14:paraId="736DD5EA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lastRenderedPageBreak/>
        <w:t>- издает приказ о зачислении несовершеннолетнего в качестве экстерна для прохождения промежуточной и государственной итоговой аттестации согласно приложению № 3 к Положению;</w:t>
      </w:r>
    </w:p>
    <w:p w14:paraId="57B47009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- информирует отдел образования о зачислении несовершеннолетнего в качестве экстерна в общеобразовательную организацию;</w:t>
      </w:r>
    </w:p>
    <w:p w14:paraId="403AF731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- определяет сроки промежуточной аттестации экстерна, доводит их до</w:t>
      </w:r>
    </w:p>
    <w:p w14:paraId="3129D830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сведения родителей (законных представителей) несовершеннолетнего обучающегося, зачисленного в образовательную организацию для прохождения промежуточной и итоговой аттестации в качестве экстерна;</w:t>
      </w:r>
    </w:p>
    <w:p w14:paraId="2D57648F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- обеспечивает обучающегося учебниками (учебными пособиями) при наличии свободных экземпляров в библиотечном фонде образовательной организации;</w:t>
      </w:r>
    </w:p>
    <w:p w14:paraId="0CB9817E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- организует и проводит промежуточную аттестацию обучающегося, получающего образование в форме семейного образования;</w:t>
      </w:r>
    </w:p>
    <w:p w14:paraId="43A97373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 xml:space="preserve">- выдает справку о промежуточной аттестации по форме согласно Приложению №4 к настоящему Положению экстернам, прошедшим промежуточную аттестацию и не проходившим государственную итоговую аттестацию; </w:t>
      </w:r>
    </w:p>
    <w:p w14:paraId="56BED0DA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- информирует отдел образования об обучающемся, получающем образование в форме семейного образования, не ликвидировавшем в установленные сроки академическую задолженность, для продолжения получения образования в образовательной организации.</w:t>
      </w:r>
    </w:p>
    <w:p w14:paraId="715F1F5F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437A18" w14:textId="77777777" w:rsidR="008831C0" w:rsidRPr="008831C0" w:rsidRDefault="008831C0" w:rsidP="008831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31C0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bookmarkStart w:id="2" w:name="_Hlk115284758"/>
      <w:r w:rsidRPr="008831C0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bookmarkEnd w:id="2"/>
      <w:r w:rsidRPr="008831C0">
        <w:rPr>
          <w:rFonts w:ascii="Times New Roman" w:eastAsia="Calibri" w:hAnsi="Times New Roman" w:cs="Times New Roman"/>
          <w:b/>
          <w:sz w:val="28"/>
          <w:szCs w:val="28"/>
        </w:rPr>
        <w:t xml:space="preserve">.Права обучающихся, получающих образование </w:t>
      </w:r>
    </w:p>
    <w:p w14:paraId="5CAFCADA" w14:textId="77777777" w:rsidR="008831C0" w:rsidRPr="008831C0" w:rsidRDefault="008831C0" w:rsidP="008831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31C0">
        <w:rPr>
          <w:rFonts w:ascii="Times New Roman" w:eastAsia="Calibri" w:hAnsi="Times New Roman" w:cs="Times New Roman"/>
          <w:b/>
          <w:sz w:val="28"/>
          <w:szCs w:val="28"/>
        </w:rPr>
        <w:t>в форме семейного образования</w:t>
      </w:r>
    </w:p>
    <w:p w14:paraId="5F05E8C2" w14:textId="77777777" w:rsidR="008831C0" w:rsidRPr="008831C0" w:rsidRDefault="008831C0" w:rsidP="008831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BF32F9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4.1. Обучающиеся, осваивающие программы основного общего и среднего общего образования в формах семейного образования, наравне с другими обучающимися имеют право:</w:t>
      </w:r>
    </w:p>
    <w:p w14:paraId="42131B6D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- пройти экстерном промежуточную и государственную итоговую аттестацию в организации, имеющей государственную аккредитацию образовательной программе, бесплатно;</w:t>
      </w:r>
    </w:p>
    <w:p w14:paraId="720FFB70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- пользоваться академическими правами обучающихся по соответствующей образовательной программе при прохождении аттестации;</w:t>
      </w:r>
    </w:p>
    <w:p w14:paraId="6A2DF0FF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- на развитие своих творческих способностей и интересов, включая участие в конкурсах, олимпиадах, в том числе в официальных спортивных соревнованиях, и других массовых мероприятиях;</w:t>
      </w:r>
    </w:p>
    <w:p w14:paraId="7F834378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- на получение при необходимости социально-педагогической и психологической помощи, бесплатной психолого-медико-педагогической коррекции в образовательной организации, в которой обучающийся проходит промежуточную и (или) государственную итоговую аттестации;</w:t>
      </w:r>
    </w:p>
    <w:p w14:paraId="69C054D1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- на бесплатное обеспечение учебниками и учебными пособиями из фондов библиотеки образовательной организации в период прохождения промежуточной и (или) государственной итоговой аттестации;</w:t>
      </w:r>
    </w:p>
    <w:p w14:paraId="1282CA71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- на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>продолжение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>обучения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>в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>иной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>форме,</w:t>
      </w:r>
      <w:r w:rsidRPr="008831C0">
        <w:rPr>
          <w:rFonts w:ascii="Times New Roman" w:eastAsia="Calibri" w:hAnsi="Times New Roman" w:cs="Times New Roman"/>
          <w:sz w:val="28"/>
          <w:szCs w:val="28"/>
        </w:rPr>
        <w:tab/>
        <w:t>предусмотренной</w:t>
      </w:r>
    </w:p>
    <w:p w14:paraId="3E9D15D6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lastRenderedPageBreak/>
        <w:t>Федеральным законом, либо на сочетание форм получения образования и обучения образования в формах семейного образования и самообразования,</w:t>
      </w:r>
    </w:p>
    <w:p w14:paraId="2B5B82D8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на любом этапе обучения;</w:t>
      </w:r>
    </w:p>
    <w:p w14:paraId="70B7529C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- на предоставление возможности осваивать дополнительные образовательные программы, в том числе в образовательных организациях, в которых они проходят соответствующую аттестацию.</w:t>
      </w:r>
    </w:p>
    <w:p w14:paraId="43E92913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D9A839" w14:textId="77777777" w:rsidR="008831C0" w:rsidRPr="008831C0" w:rsidRDefault="008831C0" w:rsidP="008831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31C0">
        <w:rPr>
          <w:rFonts w:ascii="Times New Roman" w:eastAsia="Calibri" w:hAnsi="Times New Roman" w:cs="Times New Roman"/>
          <w:b/>
          <w:sz w:val="28"/>
          <w:szCs w:val="28"/>
        </w:rPr>
        <w:t>V. Финансирование обучения в форме семейного образования</w:t>
      </w:r>
    </w:p>
    <w:p w14:paraId="5317893E" w14:textId="77777777" w:rsidR="008831C0" w:rsidRPr="008831C0" w:rsidRDefault="008831C0" w:rsidP="008831C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F8F700" w14:textId="77777777" w:rsidR="008831C0" w:rsidRPr="008831C0" w:rsidRDefault="008831C0" w:rsidP="008831C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 xml:space="preserve">1. Финансирование промежуточной и государственной итоговой аттестации экстернов осуществляется из бюджета </w:t>
      </w:r>
      <w:proofErr w:type="spellStart"/>
      <w:r w:rsidRPr="008831C0">
        <w:rPr>
          <w:rFonts w:ascii="Times New Roman" w:eastAsia="Calibri" w:hAnsi="Times New Roman" w:cs="Times New Roman"/>
          <w:sz w:val="28"/>
          <w:szCs w:val="28"/>
        </w:rPr>
        <w:t>Заветинского</w:t>
      </w:r>
      <w:proofErr w:type="spellEnd"/>
      <w:r w:rsidRPr="008831C0">
        <w:rPr>
          <w:rFonts w:ascii="Times New Roman" w:eastAsia="Calibri" w:hAnsi="Times New Roman" w:cs="Times New Roman"/>
          <w:sz w:val="28"/>
          <w:szCs w:val="28"/>
        </w:rPr>
        <w:t xml:space="preserve"> района за счет субвенции, выделяемой местным бюджетам на обеспечение государственных гарантий реализации прав на получение общедоступного и бесплатного начального, основного общего, среднего общего образования в муниципальных общеобразовательных организациях </w:t>
      </w:r>
      <w:proofErr w:type="spellStart"/>
      <w:r w:rsidRPr="008831C0">
        <w:rPr>
          <w:rFonts w:ascii="Times New Roman" w:eastAsia="Calibri" w:hAnsi="Times New Roman" w:cs="Times New Roman"/>
          <w:sz w:val="28"/>
          <w:szCs w:val="28"/>
        </w:rPr>
        <w:t>Заветинского</w:t>
      </w:r>
      <w:proofErr w:type="spellEnd"/>
      <w:r w:rsidRPr="008831C0">
        <w:rPr>
          <w:rFonts w:ascii="Times New Roman" w:eastAsia="Calibri" w:hAnsi="Times New Roman" w:cs="Times New Roman"/>
          <w:sz w:val="28"/>
          <w:szCs w:val="28"/>
        </w:rPr>
        <w:t xml:space="preserve"> района, обеспечение  дополнительного  образования  детей  в  муниципальных общеобразовательных организациях </w:t>
      </w:r>
      <w:proofErr w:type="spellStart"/>
      <w:r w:rsidRPr="008831C0">
        <w:rPr>
          <w:rFonts w:ascii="Times New Roman" w:eastAsia="Calibri" w:hAnsi="Times New Roman" w:cs="Times New Roman"/>
          <w:sz w:val="28"/>
          <w:szCs w:val="28"/>
        </w:rPr>
        <w:t>Заветинского</w:t>
      </w:r>
      <w:proofErr w:type="spellEnd"/>
      <w:r w:rsidRPr="008831C0">
        <w:rPr>
          <w:rFonts w:ascii="Times New Roman" w:eastAsia="Calibri" w:hAnsi="Times New Roman" w:cs="Times New Roman"/>
          <w:sz w:val="28"/>
          <w:szCs w:val="28"/>
        </w:rPr>
        <w:t xml:space="preserve"> района в пределах ассигнований, утвержденных на соответствующий Финансовый год.</w:t>
      </w:r>
    </w:p>
    <w:p w14:paraId="12288EEC" w14:textId="77777777" w:rsidR="008831C0" w:rsidRPr="008831C0" w:rsidRDefault="008831C0" w:rsidP="008831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1C0">
        <w:rPr>
          <w:rFonts w:ascii="Times New Roman" w:eastAsia="Calibri" w:hAnsi="Times New Roman" w:cs="Times New Roman"/>
          <w:sz w:val="28"/>
          <w:szCs w:val="28"/>
        </w:rPr>
        <w:t>2. Дополнительные расходы, произведенные семьей, покрываются родителями (законными представителями) самостоятельно.</w:t>
      </w:r>
    </w:p>
    <w:p w14:paraId="67748EA5" w14:textId="77777777" w:rsidR="00200742" w:rsidRDefault="00200742"/>
    <w:sectPr w:rsidR="00200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832"/>
    <w:rsid w:val="00200742"/>
    <w:rsid w:val="0030743D"/>
    <w:rsid w:val="0066641F"/>
    <w:rsid w:val="008831C0"/>
    <w:rsid w:val="0090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FB7FF"/>
  <w15:chartTrackingRefBased/>
  <w15:docId w15:val="{5DB73124-E6EC-4F7D-A196-FA0898B2D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31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4</cp:revision>
  <dcterms:created xsi:type="dcterms:W3CDTF">2022-10-03T14:26:00Z</dcterms:created>
  <dcterms:modified xsi:type="dcterms:W3CDTF">2022-10-06T12:58:00Z</dcterms:modified>
</cp:coreProperties>
</file>