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0F0D1" w14:textId="4840B61C" w:rsidR="000E7C08" w:rsidRDefault="000E7C08" w:rsidP="006D69DC">
      <w:pPr>
        <w:rPr>
          <w:rFonts w:ascii="Times New Roman" w:hAnsi="Times New Roman"/>
          <w:b/>
          <w:bCs/>
          <w:sz w:val="24"/>
          <w:szCs w:val="24"/>
        </w:rPr>
      </w:pPr>
    </w:p>
    <w:p w14:paraId="1B39ABEA" w14:textId="32F3C031" w:rsidR="0067268B" w:rsidRDefault="0067268B" w:rsidP="0067268B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0E84F0E6" w14:textId="3161BD82" w:rsidR="0067268B" w:rsidRDefault="0067268B" w:rsidP="0067268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</w:t>
      </w:r>
      <w:r w:rsidR="000E7C08">
        <w:rPr>
          <w:rFonts w:ascii="Times New Roman" w:hAnsi="Times New Roman"/>
          <w:sz w:val="24"/>
          <w:szCs w:val="24"/>
        </w:rPr>
        <w:t>ма учебного предмета «Труд(технология)</w:t>
      </w:r>
      <w:r>
        <w:rPr>
          <w:rFonts w:ascii="Times New Roman" w:hAnsi="Times New Roman"/>
          <w:sz w:val="24"/>
          <w:szCs w:val="24"/>
        </w:rPr>
        <w:t xml:space="preserve">» (предметная область «Технология») составлена в соответствии с адаптированной основной общеобразовательной программой образования обучающихся с умеренной, тяжёлой и глубокой умственной отсталостью (интеллектуальными нарушениями), тяжелыми и множественными нарушениями развития (вариант 2), является учебно-методической документацией, определяющей рекомендуемые ФГОС образования обучающихся с умственной отсталостью объем и содержание образования, планируемые результаты освоения образовательной программы, примерные условия образовательной деятельности. </w:t>
      </w:r>
    </w:p>
    <w:p w14:paraId="1D1A6692" w14:textId="77777777" w:rsidR="0067268B" w:rsidRDefault="0067268B" w:rsidP="0067268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Нормативно-правовую базу</w:t>
      </w:r>
      <w:r>
        <w:rPr>
          <w:rFonts w:ascii="Times New Roman" w:hAnsi="Times New Roman"/>
          <w:sz w:val="24"/>
          <w:szCs w:val="24"/>
        </w:rPr>
        <w:t xml:space="preserve"> рабочей программы для обучающихся составляют: </w:t>
      </w:r>
    </w:p>
    <w:p w14:paraId="18DDBFAA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− Федеральный закон «Об образовании в Российской Федерации» от 29.12.2012 № 273-ФЗ; </w:t>
      </w:r>
    </w:p>
    <w:p w14:paraId="0E0EA152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− 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МО РФ от 19.12.2014 г. №1599);</w:t>
      </w:r>
    </w:p>
    <w:p w14:paraId="624F81FB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Приказ Министерства просвещения Российской Федерации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 от 24 ноября 2022 г. №1026;</w:t>
      </w:r>
    </w:p>
    <w:p w14:paraId="1F3A670F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Федеральная адаптированная основная общеобразовательная программа обучающихся с умственной отсталостью (интеллектуальными нарушениями);</w:t>
      </w:r>
    </w:p>
    <w:p w14:paraId="1E905B01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Приказ Министерства просвещения Российской Федерации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от 22.03.2021 № 115;</w:t>
      </w:r>
    </w:p>
    <w:p w14:paraId="230003D1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Приказ Министерства просвещения Российской Федерации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 от 11.02.2022 № 69;</w:t>
      </w:r>
    </w:p>
    <w:p w14:paraId="529F2338" w14:textId="7777777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3E170152" w14:textId="10E651F7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Устав МБОУ </w:t>
      </w:r>
      <w:r w:rsidR="000E7C08">
        <w:rPr>
          <w:rFonts w:ascii="Times New Roman" w:hAnsi="Times New Roman"/>
          <w:sz w:val="24"/>
          <w:szCs w:val="24"/>
        </w:rPr>
        <w:t>Киселевской СОШ им. Н.В. Попова;</w:t>
      </w:r>
    </w:p>
    <w:p w14:paraId="139A88CC" w14:textId="4237FF9E" w:rsidR="0067268B" w:rsidRDefault="0067268B" w:rsidP="0067268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− Календарный учебный график МБОУ </w:t>
      </w:r>
      <w:r w:rsidR="000E7C08">
        <w:rPr>
          <w:rFonts w:ascii="Times New Roman" w:hAnsi="Times New Roman"/>
          <w:sz w:val="24"/>
          <w:szCs w:val="24"/>
        </w:rPr>
        <w:t>Киселевской СОШ им. Н.В. Попова.</w:t>
      </w:r>
    </w:p>
    <w:p w14:paraId="610BBF35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Основной </w:t>
      </w:r>
      <w:r w:rsidRPr="0067268B">
        <w:rPr>
          <w:rFonts w:ascii="Times New Roman" w:hAnsi="Times New Roman"/>
          <w:b/>
          <w:bCs/>
          <w:sz w:val="24"/>
          <w:szCs w:val="24"/>
        </w:rPr>
        <w:t>целью</w:t>
      </w:r>
      <w:r w:rsidRPr="0067268B">
        <w:rPr>
          <w:rFonts w:ascii="Times New Roman" w:hAnsi="Times New Roman"/>
          <w:sz w:val="24"/>
          <w:szCs w:val="24"/>
        </w:rPr>
        <w:t xml:space="preserve"> рабочей программы является максимальная реализация </w:t>
      </w:r>
      <w:proofErr w:type="gramStart"/>
      <w:r w:rsidRPr="0067268B">
        <w:rPr>
          <w:rFonts w:ascii="Times New Roman" w:hAnsi="Times New Roman"/>
          <w:sz w:val="24"/>
          <w:szCs w:val="24"/>
        </w:rPr>
        <w:t>потенциальных возможностей</w:t>
      </w:r>
      <w:proofErr w:type="gramEnd"/>
      <w:r w:rsidRPr="0067268B">
        <w:rPr>
          <w:rFonts w:ascii="Times New Roman" w:hAnsi="Times New Roman"/>
          <w:sz w:val="24"/>
          <w:szCs w:val="24"/>
        </w:rPr>
        <w:t xml:space="preserve"> обучающихся с умеренной, тяжёлой и глубокой умственной отсталостью (интеллектуальными нарушениями), ТМНР за счет:</w:t>
      </w:r>
    </w:p>
    <w:p w14:paraId="4E5081E4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 </w:t>
      </w: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обеспечения специальной (коррекционной) направленности обучения, воспитания; </w:t>
      </w:r>
    </w:p>
    <w:p w14:paraId="24980884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усиления практической направленности образования; </w:t>
      </w:r>
    </w:p>
    <w:p w14:paraId="3A8C0376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при необходимости расширения тем, установления меж - предметных взаимосвязей; </w:t>
      </w:r>
    </w:p>
    <w:p w14:paraId="3DD97BBC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изменение логики изложения содержания материала. </w:t>
      </w:r>
    </w:p>
    <w:p w14:paraId="73F236F2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b/>
          <w:bCs/>
          <w:sz w:val="24"/>
          <w:szCs w:val="24"/>
        </w:rPr>
        <w:t xml:space="preserve"> Задачи</w:t>
      </w:r>
      <w:r w:rsidRPr="0067268B">
        <w:rPr>
          <w:rFonts w:ascii="Times New Roman" w:hAnsi="Times New Roman"/>
          <w:sz w:val="24"/>
          <w:szCs w:val="24"/>
        </w:rPr>
        <w:t xml:space="preserve">: </w:t>
      </w:r>
    </w:p>
    <w:p w14:paraId="6ED7A4B6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развитие познавательных способностей в процессе мыслительной и трудовой деятельности; </w:t>
      </w:r>
    </w:p>
    <w:p w14:paraId="0A2EF15D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lastRenderedPageBreak/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овладение доступным школьникам техническими и технологическими знаниями, специальными словами и терминами; </w:t>
      </w:r>
    </w:p>
    <w:p w14:paraId="606D4D1A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формирование умений самостоятельного планирования и организации своей деятельности в коллективе; </w:t>
      </w:r>
    </w:p>
    <w:p w14:paraId="4900655F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коррекция недостатков трудовой деятельности и недостатков развития личности учащихся; </w:t>
      </w:r>
    </w:p>
    <w:p w14:paraId="6E524DAB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воспитание у учащихся положительного отношения к труду и формирование лучших качеств личности в процессе труда; </w:t>
      </w:r>
    </w:p>
    <w:p w14:paraId="07814087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воспитание положительных качеств личности; </w:t>
      </w:r>
    </w:p>
    <w:p w14:paraId="6A689303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уважение к человеку труда; </w:t>
      </w:r>
    </w:p>
    <w:p w14:paraId="58E940DC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сообщение элементарных знаний по видам труда; </w:t>
      </w:r>
    </w:p>
    <w:p w14:paraId="0E37B4FC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развитие самостоятельности; </w:t>
      </w:r>
    </w:p>
    <w:p w14:paraId="1170928D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привитие интереса к труду; </w:t>
      </w:r>
    </w:p>
    <w:p w14:paraId="37CB628D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умение видеть и создавать красивые вещи своими рукам; </w:t>
      </w:r>
    </w:p>
    <w:p w14:paraId="2E540BD4" w14:textId="69568174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формирование организационных умений в труде; </w:t>
      </w:r>
    </w:p>
    <w:p w14:paraId="48876843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выполнять правила внутреннего распорядка, техники безопасности, гигиены труда; </w:t>
      </w:r>
    </w:p>
    <w:p w14:paraId="08C24576" w14:textId="729AC8D4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sym w:font="Symbol" w:char="F02D"/>
      </w:r>
      <w:r w:rsidRPr="0067268B">
        <w:rPr>
          <w:rFonts w:ascii="Times New Roman" w:hAnsi="Times New Roman"/>
          <w:sz w:val="24"/>
          <w:szCs w:val="24"/>
        </w:rPr>
        <w:t xml:space="preserve"> развитие речи учащихся на основе их практической деятельности</w:t>
      </w:r>
    </w:p>
    <w:p w14:paraId="3717680C" w14:textId="17FF781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EAEDB21" w14:textId="77777777" w:rsidR="0067268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02D80C" w14:textId="77777777" w:rsidR="0067268B" w:rsidRDefault="0067268B" w:rsidP="0067268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b/>
          <w:bCs/>
          <w:sz w:val="24"/>
          <w:szCs w:val="24"/>
        </w:rPr>
        <w:t>ОРГАНИЗАЦИЯ ОБРАЗОВАТЕЛЬНОГО ПРОЦЕССА</w:t>
      </w:r>
      <w:r w:rsidRPr="0067268B">
        <w:rPr>
          <w:rFonts w:ascii="Times New Roman" w:hAnsi="Times New Roman"/>
          <w:sz w:val="24"/>
          <w:szCs w:val="24"/>
        </w:rPr>
        <w:t xml:space="preserve">. </w:t>
      </w:r>
    </w:p>
    <w:p w14:paraId="43C3CB91" w14:textId="77777777" w:rsidR="007A174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Основной формой организации образовательного процесса по трудовому обучению является урок. Все уроки носят практическую направленность. На уроках используется в основном фронтальная и индивидуальная формы организации учебной работы с учащимися. Групповая (бригадная) форма организации учебной деятельности учащихся применяется при выполнении практических работ на этапе закрепления и повторения учебного материала. </w:t>
      </w:r>
    </w:p>
    <w:p w14:paraId="67CD2CF0" w14:textId="77777777" w:rsidR="007A174B" w:rsidRDefault="0067268B" w:rsidP="0067268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Программный материал составлен с учетом возрастных и психофизических особенностей развития учащихся, уровня их знаний и умений. Основной базой обучения служит специально оборудованный кабинет, (имеющий учебную зону, рабочие столы, уборочный инвентарь, предметы санитарного оборудования), школьные помещения, школьный земельный участок. Основными формами и методами обучения являются беседы, практические работы, сюжетно-ролевые игры. </w:t>
      </w:r>
    </w:p>
    <w:p w14:paraId="786CF095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При обучении по данной программе следует использовать специфические для коррекционной школы методы: опираться на наглядные примеры, включать в подготовительную деятельность предметные действия, проговаривание вслух, работать с демонстрационными технологическими картами, дидактическими играми. Особое внимание уделяется повторению учебного материала. </w:t>
      </w:r>
    </w:p>
    <w:p w14:paraId="3EF49013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Обязательным при обучении является изучение и соблюдение правил безопасности работы и гигиены труда при работе на всех рабочих местах, при проведении практических работ. </w:t>
      </w:r>
    </w:p>
    <w:p w14:paraId="32950E10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Особое значение придается развитию коммуникативных навыков поведения в общественных местах. Подготовка к работе уборщицей, дворником, прачкой, рабочим по кухне и др. предусматривает также необходимость сформировать навыки правильного поведения с различным контингентом; этичного и культурного поведения вообще, так как при выполнении своих функциональных обязанностей работники обслуживающего труда вступают в личный контакт с незнакомыми людьми. Для этого большое значение имеют разнообразные сюжетно-ролевые игры. </w:t>
      </w:r>
    </w:p>
    <w:p w14:paraId="687E8CCB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Для реализации программы используется специальное материально-техническое оснащение, включающее: пиктограммы, дидактические игры, презентации, карточки, фото, видео и аудио записей. </w:t>
      </w:r>
    </w:p>
    <w:p w14:paraId="5615C387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i/>
          <w:iCs/>
          <w:sz w:val="24"/>
          <w:szCs w:val="24"/>
        </w:rPr>
        <w:t>К концу обучения учащиеся должны</w:t>
      </w:r>
      <w:r w:rsidRPr="0067268B">
        <w:rPr>
          <w:rFonts w:ascii="Times New Roman" w:hAnsi="Times New Roman"/>
          <w:sz w:val="24"/>
          <w:szCs w:val="24"/>
        </w:rPr>
        <w:t xml:space="preserve"> </w:t>
      </w:r>
    </w:p>
    <w:p w14:paraId="08683E8A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-знать и соблюдать правила личной гигиены; </w:t>
      </w:r>
    </w:p>
    <w:p w14:paraId="3BD342A6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-знать и соблюдать правила санитарии и гигиены в убираемом помещении; </w:t>
      </w:r>
    </w:p>
    <w:p w14:paraId="3C7DC956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lastRenderedPageBreak/>
        <w:t xml:space="preserve">-удалять пыль, подметать мусор, мыть мебель, чистить ковровые покрытия; </w:t>
      </w:r>
    </w:p>
    <w:p w14:paraId="15273944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-убирать двор, ухаживать за растениями на приусадебном участке; </w:t>
      </w:r>
    </w:p>
    <w:p w14:paraId="71289F5A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-знать и соблюдать правила обращения с моющими, дезинфицирующими и дезодорирующими средствами; </w:t>
      </w:r>
    </w:p>
    <w:p w14:paraId="597B4C81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-соблюдать правила безопасности при пользовании пылесоса; </w:t>
      </w:r>
    </w:p>
    <w:p w14:paraId="3C3AAEAC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-соблюдать этические правила при взаимоотношениях с окружающими людьми. </w:t>
      </w:r>
    </w:p>
    <w:p w14:paraId="070F188B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Учебный предмет «Профильный труд» реализуется в форме индивидуальных и групповых занятий, исходя из особенностей развития обучающихся с умственной отсталостью. </w:t>
      </w:r>
    </w:p>
    <w:p w14:paraId="531F7972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Продолжительность урока варьируется с учетом психофизического состояния ребенка до 40 минут. Контроль осуществляется на каждом уроке методом наблюдений. </w:t>
      </w:r>
    </w:p>
    <w:p w14:paraId="2CC92B4E" w14:textId="77777777" w:rsidR="007A174B" w:rsidRDefault="007A174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9260C4C" w14:textId="23B2A5E3" w:rsidR="007A174B" w:rsidRPr="007A174B" w:rsidRDefault="0067268B" w:rsidP="007A174B">
      <w:pPr>
        <w:pStyle w:val="a3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ПЛАНИРУЕМЫЕ РЕЗУЛЬТАТЫ ОСВОЕНИЯ ОБУЧАЮЩИМИСЯ АООП (ВАРИАНТ 2)</w:t>
      </w:r>
    </w:p>
    <w:p w14:paraId="1D0C81F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Основным ожидаемым результатом освоения обучающимся АООП по варианту 2 является развитие жизненной компетенции, позволяющей достичь максимальной самостоятельности (в соответствии с его психическими и физическими возможностями) в решении повседневных жизненных задач, включение в жизнь общества через индивидуальное поэтапное и планомерное расширение жизненного опыта и повседневных социальных контактов. </w:t>
      </w:r>
    </w:p>
    <w:p w14:paraId="4DB1E1E6" w14:textId="77777777" w:rsidR="007A174B" w:rsidRPr="007A174B" w:rsidRDefault="0067268B" w:rsidP="007A174B">
      <w:pPr>
        <w:pStyle w:val="a3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Уборка на пришкольной территории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</w:p>
    <w:p w14:paraId="324FFEE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должны знать</w:t>
      </w:r>
      <w:r w:rsidRPr="0067268B">
        <w:rPr>
          <w:rFonts w:ascii="Times New Roman" w:hAnsi="Times New Roman"/>
          <w:sz w:val="24"/>
          <w:szCs w:val="24"/>
        </w:rPr>
        <w:t xml:space="preserve">(понимать): </w:t>
      </w:r>
    </w:p>
    <w:p w14:paraId="3B499B55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-Уборочный инструмент и правила ухода за ним; </w:t>
      </w:r>
    </w:p>
    <w:p w14:paraId="4A41E662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-Виды уборки; </w:t>
      </w:r>
    </w:p>
    <w:p w14:paraId="70B3837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-Гигиенические требования к различным помещениям; </w:t>
      </w:r>
    </w:p>
    <w:p w14:paraId="19BB78F0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-Правила безопасной работы инвентарем; </w:t>
      </w:r>
    </w:p>
    <w:p w14:paraId="03C75D3E" w14:textId="1250C50E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-Правила ухода за посевами. </w:t>
      </w:r>
    </w:p>
    <w:p w14:paraId="2D6EAB9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должны уметь</w:t>
      </w:r>
      <w:r w:rsidRPr="0067268B">
        <w:rPr>
          <w:rFonts w:ascii="Times New Roman" w:hAnsi="Times New Roman"/>
          <w:sz w:val="24"/>
          <w:szCs w:val="24"/>
        </w:rPr>
        <w:t xml:space="preserve"> с помощью учителя: </w:t>
      </w:r>
    </w:p>
    <w:p w14:paraId="50F6DAFF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>- Пользоваться уборочным инвентарём;</w:t>
      </w:r>
    </w:p>
    <w:p w14:paraId="0A0DFA21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 -Уметь подметать дорожки с твердым покрытием. </w:t>
      </w:r>
    </w:p>
    <w:p w14:paraId="4E768089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-Собирать мусор в валки и в кучи. </w:t>
      </w:r>
    </w:p>
    <w:p w14:paraId="20050AB8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-Очищать уборочный инвентарь и устанавливать на место хранения. участка. </w:t>
      </w:r>
    </w:p>
    <w:p w14:paraId="4801E61B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-Сгребать мусор с клумб и дорожек. </w:t>
      </w:r>
    </w:p>
    <w:p w14:paraId="7A4DD319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-Проверять семена на всхожесть. </w:t>
      </w:r>
    </w:p>
    <w:p w14:paraId="539CE4F5" w14:textId="77777777" w:rsidR="007A174B" w:rsidRPr="007A174B" w:rsidRDefault="0067268B" w:rsidP="007A174B">
      <w:pPr>
        <w:pStyle w:val="a3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Работа с бумагой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</w:p>
    <w:p w14:paraId="701F8C79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должны уметь</w:t>
      </w:r>
      <w:r w:rsidRPr="0067268B">
        <w:rPr>
          <w:rFonts w:ascii="Times New Roman" w:hAnsi="Times New Roman"/>
          <w:sz w:val="24"/>
          <w:szCs w:val="24"/>
        </w:rPr>
        <w:t xml:space="preserve"> с помощью учителя: </w:t>
      </w:r>
    </w:p>
    <w:p w14:paraId="57B548E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-Вырезать детали из бумаги; </w:t>
      </w:r>
    </w:p>
    <w:p w14:paraId="1419C4DB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-Вырезать и наклеивать детали из бумаги; </w:t>
      </w:r>
    </w:p>
    <w:p w14:paraId="46F3B80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-Рисовать и вырезать элементы мебели; </w:t>
      </w:r>
    </w:p>
    <w:p w14:paraId="72C24F8D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-Выполнять аппликацию «Жилая комната». </w:t>
      </w:r>
    </w:p>
    <w:p w14:paraId="069433A0" w14:textId="77777777" w:rsidR="007A174B" w:rsidRPr="007A174B" w:rsidRDefault="0067268B" w:rsidP="007A174B">
      <w:pPr>
        <w:pStyle w:val="a3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Работа с картоном и бумагой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</w:p>
    <w:p w14:paraId="0A69E6A5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должны знать</w:t>
      </w:r>
      <w:r w:rsidRPr="0067268B">
        <w:rPr>
          <w:rFonts w:ascii="Times New Roman" w:hAnsi="Times New Roman"/>
          <w:sz w:val="24"/>
          <w:szCs w:val="24"/>
        </w:rPr>
        <w:t xml:space="preserve">(понимать): </w:t>
      </w:r>
    </w:p>
    <w:p w14:paraId="51724F02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-Свойства и применение картона.; </w:t>
      </w:r>
    </w:p>
    <w:p w14:paraId="576DD689" w14:textId="2BCC2348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-Правила безопасной работы при нарезке бумаги и картона; </w:t>
      </w:r>
    </w:p>
    <w:p w14:paraId="290B1396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должны уметь</w:t>
      </w:r>
      <w:r w:rsidRPr="0067268B">
        <w:rPr>
          <w:rFonts w:ascii="Times New Roman" w:hAnsi="Times New Roman"/>
          <w:sz w:val="24"/>
          <w:szCs w:val="24"/>
        </w:rPr>
        <w:t xml:space="preserve"> с помощью учителя: </w:t>
      </w:r>
    </w:p>
    <w:p w14:paraId="442696D8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-Выполнять аппликацию «Жилая комната».; </w:t>
      </w:r>
    </w:p>
    <w:p w14:paraId="17700270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-Изготовить новогоднюю </w:t>
      </w:r>
      <w:proofErr w:type="gramStart"/>
      <w:r w:rsidRPr="0067268B">
        <w:rPr>
          <w:rFonts w:ascii="Times New Roman" w:hAnsi="Times New Roman"/>
          <w:sz w:val="24"/>
          <w:szCs w:val="24"/>
        </w:rPr>
        <w:t>открытку;.</w:t>
      </w:r>
      <w:proofErr w:type="gramEnd"/>
      <w:r w:rsidRPr="0067268B">
        <w:rPr>
          <w:rFonts w:ascii="Times New Roman" w:hAnsi="Times New Roman"/>
          <w:sz w:val="24"/>
          <w:szCs w:val="24"/>
        </w:rPr>
        <w:t xml:space="preserve"> </w:t>
      </w:r>
    </w:p>
    <w:p w14:paraId="6D548724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Уборка помещений</w:t>
      </w:r>
      <w:r w:rsidRPr="0067268B">
        <w:rPr>
          <w:rFonts w:ascii="Times New Roman" w:hAnsi="Times New Roman"/>
          <w:sz w:val="24"/>
          <w:szCs w:val="24"/>
        </w:rPr>
        <w:t xml:space="preserve">. </w:t>
      </w:r>
    </w:p>
    <w:p w14:paraId="213B0999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должны знать</w:t>
      </w:r>
      <w:r w:rsidRPr="0067268B">
        <w:rPr>
          <w:rFonts w:ascii="Times New Roman" w:hAnsi="Times New Roman"/>
          <w:sz w:val="24"/>
          <w:szCs w:val="24"/>
        </w:rPr>
        <w:t xml:space="preserve">(понимать): </w:t>
      </w:r>
    </w:p>
    <w:p w14:paraId="249DC25B" w14:textId="77777777" w:rsidR="007A174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-Помещения школы; </w:t>
      </w:r>
    </w:p>
    <w:p w14:paraId="4BA70D77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>- Уборочный инвентарь;</w:t>
      </w:r>
    </w:p>
    <w:p w14:paraId="2F0618A2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-Виды мебели и ее назначение; </w:t>
      </w:r>
    </w:p>
    <w:p w14:paraId="4E690A06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-Виды полов; </w:t>
      </w:r>
    </w:p>
    <w:p w14:paraId="0CAC2863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6C4334">
        <w:rPr>
          <w:rFonts w:ascii="Times New Roman" w:hAnsi="Times New Roman"/>
          <w:b/>
          <w:bCs/>
          <w:i/>
          <w:iCs/>
          <w:sz w:val="24"/>
          <w:szCs w:val="24"/>
        </w:rPr>
        <w:t>должны уметь</w:t>
      </w:r>
      <w:r w:rsidRPr="0067268B">
        <w:rPr>
          <w:rFonts w:ascii="Times New Roman" w:hAnsi="Times New Roman"/>
          <w:sz w:val="24"/>
          <w:szCs w:val="24"/>
        </w:rPr>
        <w:t xml:space="preserve"> с помощью учителя:</w:t>
      </w:r>
    </w:p>
    <w:p w14:paraId="71839290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lastRenderedPageBreak/>
        <w:t xml:space="preserve"> -. Мыть мебель; </w:t>
      </w:r>
    </w:p>
    <w:p w14:paraId="1D708E50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Протирать пыль;  </w:t>
      </w:r>
    </w:p>
    <w:p w14:paraId="49AD7CEB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Протирать игрушки влажной салфеткой; </w:t>
      </w:r>
    </w:p>
    <w:p w14:paraId="1206EFF3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Складывать игрушки на свои места; </w:t>
      </w:r>
    </w:p>
    <w:p w14:paraId="5B7661D4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Работать пылесосом; </w:t>
      </w:r>
    </w:p>
    <w:p w14:paraId="321227F1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-Мыть полы. </w:t>
      </w:r>
    </w:p>
    <w:p w14:paraId="0FCF112F" w14:textId="77777777" w:rsidR="006C4334" w:rsidRPr="006C4334" w:rsidRDefault="0067268B" w:rsidP="007A174B">
      <w:pPr>
        <w:pStyle w:val="a3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6C4334">
        <w:rPr>
          <w:rFonts w:ascii="Times New Roman" w:hAnsi="Times New Roman"/>
          <w:b/>
          <w:bCs/>
          <w:sz w:val="24"/>
          <w:szCs w:val="24"/>
        </w:rPr>
        <w:t xml:space="preserve">Личная гигиена. </w:t>
      </w:r>
    </w:p>
    <w:p w14:paraId="5B2FA907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6C4334">
        <w:rPr>
          <w:rFonts w:ascii="Times New Roman" w:hAnsi="Times New Roman"/>
          <w:b/>
          <w:bCs/>
          <w:i/>
          <w:iCs/>
          <w:sz w:val="24"/>
          <w:szCs w:val="24"/>
        </w:rPr>
        <w:t>должны знать</w:t>
      </w:r>
      <w:r w:rsidRPr="0067268B">
        <w:rPr>
          <w:rFonts w:ascii="Times New Roman" w:hAnsi="Times New Roman"/>
          <w:sz w:val="24"/>
          <w:szCs w:val="24"/>
        </w:rPr>
        <w:t xml:space="preserve">(понимать): </w:t>
      </w:r>
    </w:p>
    <w:p w14:paraId="5EBBFD6D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-Правила личной гигиены. </w:t>
      </w:r>
    </w:p>
    <w:p w14:paraId="3BAC28FA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-Гигиену рук.; </w:t>
      </w:r>
    </w:p>
    <w:p w14:paraId="3DCD366A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Почему важно соблюдать гигиену рук в течении дня; </w:t>
      </w:r>
    </w:p>
    <w:p w14:paraId="09AF172A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-Уход за руками; </w:t>
      </w:r>
    </w:p>
    <w:p w14:paraId="480F6BCD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-Предметы и средства личной гигиены. </w:t>
      </w:r>
    </w:p>
    <w:p w14:paraId="3A79B557" w14:textId="1BE2EA04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6C4334">
        <w:rPr>
          <w:rFonts w:ascii="Times New Roman" w:hAnsi="Times New Roman"/>
          <w:b/>
          <w:bCs/>
          <w:i/>
          <w:iCs/>
          <w:sz w:val="24"/>
          <w:szCs w:val="24"/>
        </w:rPr>
        <w:t xml:space="preserve">должны </w:t>
      </w:r>
      <w:r w:rsidR="006C4334" w:rsidRPr="006C4334">
        <w:rPr>
          <w:rFonts w:ascii="Times New Roman" w:hAnsi="Times New Roman"/>
          <w:b/>
          <w:bCs/>
          <w:i/>
          <w:iCs/>
          <w:sz w:val="24"/>
          <w:szCs w:val="24"/>
        </w:rPr>
        <w:t>уметь</w:t>
      </w:r>
      <w:r w:rsidR="006C4334" w:rsidRPr="0067268B">
        <w:rPr>
          <w:rFonts w:ascii="Times New Roman" w:hAnsi="Times New Roman"/>
          <w:sz w:val="24"/>
          <w:szCs w:val="24"/>
        </w:rPr>
        <w:t>:</w:t>
      </w:r>
      <w:r w:rsidRPr="0067268B">
        <w:rPr>
          <w:rFonts w:ascii="Times New Roman" w:hAnsi="Times New Roman"/>
          <w:sz w:val="24"/>
          <w:szCs w:val="24"/>
        </w:rPr>
        <w:t xml:space="preserve"> </w:t>
      </w:r>
    </w:p>
    <w:p w14:paraId="6EDEDC97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-Мыть руки; </w:t>
      </w:r>
    </w:p>
    <w:p w14:paraId="77846A44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-Ухаживать за руками; </w:t>
      </w:r>
    </w:p>
    <w:p w14:paraId="11E14C72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-Работать с картинками и пиктограммами. </w:t>
      </w:r>
    </w:p>
    <w:p w14:paraId="7677508E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b/>
          <w:bCs/>
          <w:sz w:val="24"/>
          <w:szCs w:val="24"/>
        </w:rPr>
        <w:t>Уход за комнатными растениями</w:t>
      </w:r>
      <w:r w:rsidRPr="0067268B">
        <w:rPr>
          <w:rFonts w:ascii="Times New Roman" w:hAnsi="Times New Roman"/>
          <w:sz w:val="24"/>
          <w:szCs w:val="24"/>
        </w:rPr>
        <w:t xml:space="preserve">. </w:t>
      </w:r>
    </w:p>
    <w:p w14:paraId="53C4B623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6C4334">
        <w:rPr>
          <w:rFonts w:ascii="Times New Roman" w:hAnsi="Times New Roman"/>
          <w:b/>
          <w:bCs/>
          <w:i/>
          <w:iCs/>
          <w:sz w:val="24"/>
          <w:szCs w:val="24"/>
        </w:rPr>
        <w:t>должны знать</w:t>
      </w:r>
      <w:r w:rsidRPr="0067268B">
        <w:rPr>
          <w:rFonts w:ascii="Times New Roman" w:hAnsi="Times New Roman"/>
          <w:sz w:val="24"/>
          <w:szCs w:val="24"/>
        </w:rPr>
        <w:t xml:space="preserve">(понимать): </w:t>
      </w:r>
    </w:p>
    <w:p w14:paraId="69D959F9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-Необходимые компоненты для жизнедеятельности. </w:t>
      </w:r>
    </w:p>
    <w:p w14:paraId="6950A81D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-Особенности листьев комнатных растений; </w:t>
      </w:r>
    </w:p>
    <w:p w14:paraId="155B416F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Емкости и инвентарь для комнатных растений. </w:t>
      </w:r>
    </w:p>
    <w:p w14:paraId="72FD49AB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 Что такое уход за комнатными растениями. </w:t>
      </w:r>
    </w:p>
    <w:p w14:paraId="258127F1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Обучающиеся </w:t>
      </w:r>
      <w:r w:rsidRPr="006C4334">
        <w:rPr>
          <w:rFonts w:ascii="Times New Roman" w:hAnsi="Times New Roman"/>
          <w:b/>
          <w:bCs/>
          <w:i/>
          <w:iCs/>
          <w:sz w:val="24"/>
          <w:szCs w:val="24"/>
        </w:rPr>
        <w:t xml:space="preserve">должны </w:t>
      </w:r>
      <w:r w:rsidR="006C4334" w:rsidRPr="006C4334">
        <w:rPr>
          <w:rFonts w:ascii="Times New Roman" w:hAnsi="Times New Roman"/>
          <w:b/>
          <w:bCs/>
          <w:i/>
          <w:iCs/>
          <w:sz w:val="24"/>
          <w:szCs w:val="24"/>
        </w:rPr>
        <w:t>уметь</w:t>
      </w:r>
      <w:r w:rsidR="006C4334" w:rsidRPr="0067268B">
        <w:rPr>
          <w:rFonts w:ascii="Times New Roman" w:hAnsi="Times New Roman"/>
          <w:sz w:val="24"/>
          <w:szCs w:val="24"/>
        </w:rPr>
        <w:t>:</w:t>
      </w:r>
      <w:r w:rsidRPr="0067268B">
        <w:rPr>
          <w:rFonts w:ascii="Times New Roman" w:hAnsi="Times New Roman"/>
          <w:sz w:val="24"/>
          <w:szCs w:val="24"/>
        </w:rPr>
        <w:t xml:space="preserve"> </w:t>
      </w:r>
    </w:p>
    <w:p w14:paraId="215B5AB3" w14:textId="77777777" w:rsidR="006C4334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 xml:space="preserve">-Работать с картинками и пиктограммами. </w:t>
      </w:r>
    </w:p>
    <w:p w14:paraId="5A4F72A4" w14:textId="48B33C40" w:rsidR="0067268B" w:rsidRDefault="0067268B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7268B">
        <w:rPr>
          <w:rFonts w:ascii="Times New Roman" w:hAnsi="Times New Roman"/>
          <w:sz w:val="24"/>
          <w:szCs w:val="24"/>
        </w:rPr>
        <w:t>-Уметь с помощью учителя выполнять упражнения по уходу за цветами.</w:t>
      </w:r>
    </w:p>
    <w:p w14:paraId="1F1B3812" w14:textId="77777777" w:rsidR="006C4334" w:rsidRPr="0067268B" w:rsidRDefault="006C4334" w:rsidP="007A174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7568115" w14:textId="77777777" w:rsidR="007A174B" w:rsidRPr="007A174B" w:rsidRDefault="007A174B" w:rsidP="006C4334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ОПИСАНИЕ МЕСТА УЧЕБНОГО ПРЕДМЕТА В УЧЕБНОМ ПЛАНЕ</w:t>
      </w:r>
    </w:p>
    <w:p w14:paraId="3CA2C697" w14:textId="67104DE3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 xml:space="preserve">Учебный предмет </w:t>
      </w:r>
      <w:r w:rsidRPr="007A174B">
        <w:rPr>
          <w:rFonts w:ascii="Times New Roman" w:hAnsi="Times New Roman"/>
          <w:b/>
          <w:sz w:val="24"/>
          <w:szCs w:val="24"/>
        </w:rPr>
        <w:t>«</w:t>
      </w:r>
      <w:r w:rsidR="006C4334">
        <w:rPr>
          <w:rFonts w:ascii="Times New Roman" w:hAnsi="Times New Roman"/>
          <w:b/>
          <w:sz w:val="24"/>
          <w:szCs w:val="24"/>
        </w:rPr>
        <w:t>Профильный труд</w:t>
      </w:r>
      <w:r w:rsidRPr="007A174B">
        <w:rPr>
          <w:rFonts w:ascii="Times New Roman" w:hAnsi="Times New Roman"/>
          <w:b/>
          <w:sz w:val="24"/>
          <w:szCs w:val="24"/>
        </w:rPr>
        <w:t>»</w:t>
      </w:r>
      <w:r w:rsidRPr="007A174B">
        <w:rPr>
          <w:rFonts w:ascii="Times New Roman" w:hAnsi="Times New Roman"/>
          <w:sz w:val="24"/>
          <w:szCs w:val="24"/>
        </w:rPr>
        <w:t xml:space="preserve"> входит в предметную область </w:t>
      </w:r>
      <w:r w:rsidRPr="007A174B">
        <w:rPr>
          <w:rFonts w:ascii="Times New Roman" w:hAnsi="Times New Roman"/>
          <w:b/>
          <w:sz w:val="24"/>
          <w:szCs w:val="24"/>
        </w:rPr>
        <w:t>«</w:t>
      </w:r>
      <w:r w:rsidR="006C4334">
        <w:rPr>
          <w:rFonts w:ascii="Times New Roman" w:hAnsi="Times New Roman"/>
          <w:b/>
          <w:sz w:val="24"/>
          <w:szCs w:val="24"/>
        </w:rPr>
        <w:t>Технология</w:t>
      </w:r>
      <w:r w:rsidRPr="007A174B">
        <w:rPr>
          <w:rFonts w:ascii="Times New Roman" w:hAnsi="Times New Roman"/>
          <w:b/>
          <w:sz w:val="24"/>
          <w:szCs w:val="24"/>
        </w:rPr>
        <w:t>»</w:t>
      </w:r>
      <w:r w:rsidRPr="007A174B">
        <w:rPr>
          <w:rFonts w:ascii="Times New Roman" w:hAnsi="Times New Roman"/>
          <w:sz w:val="24"/>
          <w:szCs w:val="24"/>
        </w:rPr>
        <w:t xml:space="preserve"> и является обязательной частью учебного плана, согласно которому на его изучение отводится: в 6 – 7 классах 2 часа в неделю, 68 часов</w:t>
      </w:r>
      <w:r w:rsidRPr="007A174B">
        <w:rPr>
          <w:rFonts w:ascii="Times New Roman" w:hAnsi="Times New Roman"/>
          <w:b/>
          <w:sz w:val="24"/>
          <w:szCs w:val="24"/>
        </w:rPr>
        <w:t xml:space="preserve"> </w:t>
      </w:r>
      <w:r w:rsidRPr="007A174B">
        <w:rPr>
          <w:rFonts w:ascii="Times New Roman" w:hAnsi="Times New Roman"/>
          <w:sz w:val="24"/>
          <w:szCs w:val="24"/>
        </w:rPr>
        <w:t xml:space="preserve">в год; в 8 классе – </w:t>
      </w:r>
      <w:r w:rsidR="006C4334">
        <w:rPr>
          <w:rFonts w:ascii="Times New Roman" w:hAnsi="Times New Roman"/>
          <w:sz w:val="24"/>
          <w:szCs w:val="24"/>
        </w:rPr>
        <w:t>4</w:t>
      </w:r>
      <w:r w:rsidRPr="007A174B">
        <w:rPr>
          <w:rFonts w:ascii="Times New Roman" w:hAnsi="Times New Roman"/>
          <w:sz w:val="24"/>
          <w:szCs w:val="24"/>
        </w:rPr>
        <w:t xml:space="preserve"> часа в неделю, 1</w:t>
      </w:r>
      <w:r w:rsidR="006C4334">
        <w:rPr>
          <w:rFonts w:ascii="Times New Roman" w:hAnsi="Times New Roman"/>
          <w:sz w:val="24"/>
          <w:szCs w:val="24"/>
        </w:rPr>
        <w:t>34</w:t>
      </w:r>
      <w:r w:rsidRPr="007A174B">
        <w:rPr>
          <w:rFonts w:ascii="Times New Roman" w:hAnsi="Times New Roman"/>
          <w:sz w:val="24"/>
          <w:szCs w:val="24"/>
        </w:rPr>
        <w:t xml:space="preserve"> часа в год.</w:t>
      </w:r>
    </w:p>
    <w:p w14:paraId="4BA95F07" w14:textId="77777777" w:rsidR="007A174B" w:rsidRPr="007A174B" w:rsidRDefault="007A174B" w:rsidP="007A174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BAF7705" w14:textId="7788DEF2" w:rsidR="007A174B" w:rsidRPr="007A174B" w:rsidRDefault="007A174B" w:rsidP="006C4334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7A174B">
        <w:rPr>
          <w:rFonts w:ascii="Times New Roman" w:hAnsi="Times New Roman"/>
          <w:b/>
          <w:bCs/>
          <w:sz w:val="24"/>
          <w:szCs w:val="24"/>
        </w:rPr>
        <w:t>СИСТЕМА ОЦЕНКИ ДОСТИЖЕНИЯ ПЛАНИРУЕМЫХ РЕЗУЛЬТАТОВ</w:t>
      </w:r>
    </w:p>
    <w:p w14:paraId="5575CEBC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 xml:space="preserve">            Личностные и предметные планируемые результаты рассматриваются в качестве возможных (примерных), соответствующих индивидуальным возможностям и специфическим образовательным потребностям обучающихся. </w:t>
      </w:r>
    </w:p>
    <w:p w14:paraId="2388ECEC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</w:p>
    <w:p w14:paraId="56F5DF6B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</w:p>
    <w:p w14:paraId="3188E2DD" w14:textId="77777777" w:rsidR="007A174B" w:rsidRPr="007A174B" w:rsidRDefault="007A174B" w:rsidP="007A174B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7A174B">
        <w:rPr>
          <w:rFonts w:ascii="Times New Roman" w:hAnsi="Times New Roman"/>
          <w:b/>
          <w:bCs/>
          <w:i/>
          <w:iCs/>
          <w:sz w:val="24"/>
          <w:szCs w:val="24"/>
        </w:rPr>
        <w:t>Система оценки личностных результатов</w:t>
      </w:r>
      <w:r w:rsidRPr="007A174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740DB3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 xml:space="preserve">            Всесторонняя и комплексная оценка овладения обучающимися социальными (жизненными)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обучающегося, но и отследить наличие или отсутствие изменений по отдельным жизненным компетенциям. Для полноты оценки личностных результатов освоения обучающимися с умственной отсталостью (интеллектуальными нарушениями) учитывается мнение родителей (законных представителей), поскольку основой оценки служит анализ изменений в поведении обучающегося в повседневной жизни в различных социальных средах. Формой работы участников экспертной группы является психолого-педагогический консилиум. </w:t>
      </w:r>
    </w:p>
    <w:p w14:paraId="5E3E8EED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 xml:space="preserve">Оценка результатов осуществляется в баллах: </w:t>
      </w:r>
    </w:p>
    <w:p w14:paraId="20FE0087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>0 - нет фиксируемой динамики;</w:t>
      </w:r>
    </w:p>
    <w:p w14:paraId="4B66FA22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>1 - минимальная динамика;</w:t>
      </w:r>
    </w:p>
    <w:p w14:paraId="4896C1F1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lastRenderedPageBreak/>
        <w:t>2 - удовлетворительная динамика;</w:t>
      </w:r>
    </w:p>
    <w:p w14:paraId="5A9B215A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  <w:r w:rsidRPr="007A174B">
        <w:rPr>
          <w:rFonts w:ascii="Times New Roman" w:hAnsi="Times New Roman"/>
          <w:sz w:val="24"/>
          <w:szCs w:val="24"/>
        </w:rPr>
        <w:t>3 - значительная динамика</w:t>
      </w:r>
    </w:p>
    <w:p w14:paraId="0C5B5BA1" w14:textId="77777777" w:rsidR="007A174B" w:rsidRPr="007A174B" w:rsidRDefault="007A174B" w:rsidP="007A174B">
      <w:pPr>
        <w:pStyle w:val="a3"/>
        <w:rPr>
          <w:rFonts w:ascii="Times New Roman" w:hAnsi="Times New Roman"/>
          <w:sz w:val="24"/>
          <w:szCs w:val="24"/>
        </w:rPr>
      </w:pPr>
    </w:p>
    <w:p w14:paraId="18192B9D" w14:textId="3015C1FE" w:rsidR="006C4334" w:rsidRPr="006C4334" w:rsidRDefault="006C4334" w:rsidP="006C4334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6C4334">
        <w:rPr>
          <w:rFonts w:ascii="Times New Roman" w:hAnsi="Times New Roman"/>
          <w:b/>
          <w:bCs/>
          <w:sz w:val="24"/>
          <w:szCs w:val="24"/>
        </w:rPr>
        <w:t>СОДЕРЖАНИЕ УЧЕБНОГО ПРЕДМЕТА, КУРСА</w:t>
      </w:r>
      <w:r>
        <w:rPr>
          <w:rFonts w:ascii="Times New Roman" w:hAnsi="Times New Roman"/>
          <w:b/>
          <w:bCs/>
          <w:sz w:val="24"/>
          <w:szCs w:val="24"/>
        </w:rPr>
        <w:t xml:space="preserve"> (6 класс 2 вариант)</w:t>
      </w:r>
    </w:p>
    <w:p w14:paraId="43A2E1E5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Вводное занятие. </w:t>
      </w:r>
    </w:p>
    <w:p w14:paraId="5A92F891" w14:textId="25AF96A8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Обсуждение работы учащихся. Обязанности школьников по сбережению оборудования кабинета. Распределение и закрепление рабочих мест. Закрепление индивидуального инструмента. Обязанности бригадира, ответственного за инструменты и дежурных по кабинету. Инструктаж по технике безопасности и противопожарных мероприятиях в кабинете. </w:t>
      </w:r>
    </w:p>
    <w:p w14:paraId="35AF0B49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Уборка на пришкольной территории. </w:t>
      </w:r>
    </w:p>
    <w:p w14:paraId="3BDF9A54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Уборочный инструмент и правила ухода за ним. Подметание дорожек с твердым покрытием, сбор мусора в валки и в кучи. Уборка спортплощадки и других участков пришкольной территории. Очистка уборочного инвентаря и установка на место хранения. Правила безопасной работы инвентарем. Устройство пришкольного участка. Подметание дорожек с твердым покрытием. Сгребание мусора с клумб и дорожек. Какая почва в саду. Проверим семена на всхожесть. Посев семян. Бригадный метод. Правила ухода за посевами. Бригадный метод. Высадка ростков в грунт. Бригадный метод. </w:t>
      </w:r>
    </w:p>
    <w:p w14:paraId="34CD2AAA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Практические работы. </w:t>
      </w:r>
    </w:p>
    <w:p w14:paraId="6C939394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Подметание дорожек с твердым покрытием, сбор мусора в валки и в кучи, переноска мусора. Уборка спортплощадки и других участков пришкольной территории. Очистка уборочного инвентаря и установка на место хранения. Подметание дорожек с твердым покрытием. Сгребание мусора с клумб и дорожек. Проверка семян на всхожесть. Посев семян. Высадка ростков в грунт. </w:t>
      </w:r>
    </w:p>
    <w:p w14:paraId="0CF3638A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Работа с бумагой. </w:t>
      </w:r>
    </w:p>
    <w:p w14:paraId="07070999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Вырезание деталей из бумаги. Вырезание и наклеивание деталей. Рисование и вырезание элементов мебели. Выполнение аппликации «Жилая комната». </w:t>
      </w:r>
    </w:p>
    <w:p w14:paraId="2BC459A2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Практические работы. </w:t>
      </w:r>
    </w:p>
    <w:p w14:paraId="21D1B63E" w14:textId="3407D6B3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Вырезание деталей из бумаги. Вырезание и наклеивание деталей. Рисование элементов мебели цветными карандашами. Выполнение аппликации «Жилая комната». Работа с картоном и бумагой. Свойства и применение картона. Правила безопасной работы при нарезке бумаги и картона. Выполнение аппликации «Жилая комната». Изготовление новогодней открытки. </w:t>
      </w:r>
    </w:p>
    <w:p w14:paraId="65CBC3BB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Практические работы. </w:t>
      </w:r>
    </w:p>
    <w:p w14:paraId="34513854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Выполнение аппликации «Жилая комната». Изготовление новогодней открытки. </w:t>
      </w:r>
    </w:p>
    <w:p w14:paraId="08ED6113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Уборка помещений. </w:t>
      </w:r>
    </w:p>
    <w:p w14:paraId="61873466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Помещения школы. Уборочный инвентарь. Виды мебели и ее назначение. Уборка в классе. Уборка в игровой комнате. «Использование пылесоса, чистящих средств: чистка мягкой мебели». Ковровые изделия. «Использование пылесоса, чистящих средств: чистка ковров. Виды полов. Мытье полов. </w:t>
      </w:r>
    </w:p>
    <w:p w14:paraId="5474D48A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Практические работы. </w:t>
      </w:r>
    </w:p>
    <w:p w14:paraId="2F51E27B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Мытье парт. Протирание пыли. Протирание игрушек влажной салфеткой. Складывание игрушек на свои места. Работа пылесосом. Мытье полов. </w:t>
      </w:r>
    </w:p>
    <w:p w14:paraId="509DBF85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Личная гигиена. </w:t>
      </w:r>
    </w:p>
    <w:p w14:paraId="302AE848" w14:textId="19620C89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Личная гигиена. Гигиена рук. Почему важно соблюдать гигиену рук в течении дня. Уход за руками. Предметы и средства личной гигиены. Практические работы. Мытье рук. Уход за руками. Работа с картинками. </w:t>
      </w:r>
    </w:p>
    <w:p w14:paraId="2BFFBA26" w14:textId="77777777" w:rsidR="00D80A40" w:rsidRDefault="00D80A40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AA31671" w14:textId="77777777" w:rsidR="006C4334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Уход за комнатными растениями. </w:t>
      </w:r>
    </w:p>
    <w:p w14:paraId="55F4753A" w14:textId="77777777" w:rsidR="00D80A40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Что необходимо для жизни. Особенности листьев комнатных растений. Емкости и инвентарь для комнатных растений. Что такое уход за комнатными растениями. </w:t>
      </w:r>
    </w:p>
    <w:p w14:paraId="452F64AD" w14:textId="77777777" w:rsidR="00D80A40" w:rsidRDefault="006C4334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6C4334">
        <w:rPr>
          <w:rFonts w:ascii="Times New Roman" w:hAnsi="Times New Roman"/>
          <w:sz w:val="24"/>
          <w:szCs w:val="24"/>
        </w:rPr>
        <w:t xml:space="preserve">Практические работы. Работа с картинками и пиктограммами. Уметь с помощью учителя выполнять упражнения по уходу за цветами. </w:t>
      </w:r>
    </w:p>
    <w:p w14:paraId="23743194" w14:textId="77777777" w:rsidR="00D80A40" w:rsidRDefault="00D80A40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4F36B23" w14:textId="77777777" w:rsidR="00D80A40" w:rsidRDefault="00D80A40" w:rsidP="006C433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23802DE" w14:textId="77777777" w:rsidR="00592EF5" w:rsidRPr="00836EE0" w:rsidRDefault="00592EF5" w:rsidP="00592EF5">
      <w:bookmarkStart w:id="0" w:name="_GoBack"/>
      <w:bookmarkEnd w:id="0"/>
    </w:p>
    <w:sectPr w:rsidR="00592EF5" w:rsidRPr="00836EE0" w:rsidSect="00EC333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68B"/>
    <w:rsid w:val="000E7C08"/>
    <w:rsid w:val="002275EC"/>
    <w:rsid w:val="004328AA"/>
    <w:rsid w:val="00592EF5"/>
    <w:rsid w:val="0067268B"/>
    <w:rsid w:val="006C4334"/>
    <w:rsid w:val="006D69DC"/>
    <w:rsid w:val="007A174B"/>
    <w:rsid w:val="00800702"/>
    <w:rsid w:val="00836EE0"/>
    <w:rsid w:val="00891CB3"/>
    <w:rsid w:val="00B9326D"/>
    <w:rsid w:val="00BC1E92"/>
    <w:rsid w:val="00C15508"/>
    <w:rsid w:val="00C40627"/>
    <w:rsid w:val="00C64DA3"/>
    <w:rsid w:val="00D80A40"/>
    <w:rsid w:val="00E9260B"/>
    <w:rsid w:val="00EC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7F04"/>
  <w15:chartTrackingRefBased/>
  <w15:docId w15:val="{4F725635-BBA7-4591-9578-839EE57C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68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268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836EE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36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5</cp:revision>
  <dcterms:created xsi:type="dcterms:W3CDTF">2023-10-22T16:20:00Z</dcterms:created>
  <dcterms:modified xsi:type="dcterms:W3CDTF">2026-08-25T17:50:00Z</dcterms:modified>
</cp:coreProperties>
</file>