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BCA6ED" w14:textId="0CD78C02" w:rsidR="008F7B64" w:rsidRDefault="008F7B64" w:rsidP="0012185D">
      <w:pPr>
        <w:widowControl w:val="0"/>
        <w:autoSpaceDE w:val="0"/>
        <w:autoSpaceDN w:val="0"/>
        <w:adjustRightInd w:val="0"/>
        <w:spacing w:after="0" w:line="240" w:lineRule="auto"/>
        <w:rPr>
          <w:rFonts w:ascii="Times New Roman" w:hAnsi="Times New Roman"/>
        </w:rPr>
      </w:pPr>
    </w:p>
    <w:p w14:paraId="55BC1C4E" w14:textId="77777777" w:rsidR="001809D4" w:rsidRDefault="001809D4" w:rsidP="0012185D">
      <w:pPr>
        <w:widowControl w:val="0"/>
        <w:autoSpaceDE w:val="0"/>
        <w:autoSpaceDN w:val="0"/>
        <w:adjustRightInd w:val="0"/>
        <w:spacing w:after="0" w:line="240" w:lineRule="auto"/>
        <w:rPr>
          <w:rFonts w:ascii="Times New Roman" w:hAnsi="Times New Roman"/>
        </w:rPr>
      </w:pPr>
    </w:p>
    <w:p w14:paraId="415CC1BE" w14:textId="77777777" w:rsidR="008F7B64" w:rsidRDefault="008F7B64" w:rsidP="008F7B64">
      <w:pPr>
        <w:jc w:val="center"/>
        <w:rPr>
          <w:rFonts w:ascii="Times New Roman" w:hAnsi="Times New Roman"/>
          <w:b/>
          <w:bCs/>
          <w:sz w:val="24"/>
          <w:szCs w:val="24"/>
        </w:rPr>
      </w:pPr>
      <w:r>
        <w:rPr>
          <w:rFonts w:ascii="Times New Roman" w:hAnsi="Times New Roman"/>
          <w:b/>
          <w:bCs/>
          <w:sz w:val="24"/>
          <w:szCs w:val="24"/>
        </w:rPr>
        <w:t>ПОЯСНИТЕЛЬНАЯ ЗАПИСКА</w:t>
      </w:r>
    </w:p>
    <w:p w14:paraId="1E81623A" w14:textId="106C8C80" w:rsidR="008F7B64" w:rsidRDefault="008F7B64" w:rsidP="008F7B64">
      <w:pPr>
        <w:spacing w:line="240" w:lineRule="auto"/>
        <w:ind w:firstLine="708"/>
        <w:jc w:val="both"/>
        <w:rPr>
          <w:rFonts w:ascii="Times New Roman" w:hAnsi="Times New Roman"/>
          <w:sz w:val="24"/>
          <w:szCs w:val="24"/>
        </w:rPr>
      </w:pPr>
      <w:r>
        <w:rPr>
          <w:rFonts w:ascii="Times New Roman" w:hAnsi="Times New Roman"/>
          <w:sz w:val="24"/>
          <w:szCs w:val="24"/>
        </w:rPr>
        <w:t>Рабочая программа учебного предмета «</w:t>
      </w:r>
      <w:r w:rsidR="004F3B5A">
        <w:rPr>
          <w:rFonts w:ascii="Times New Roman" w:hAnsi="Times New Roman"/>
          <w:sz w:val="24"/>
          <w:szCs w:val="24"/>
        </w:rPr>
        <w:t>Окружающий социальный мир</w:t>
      </w:r>
      <w:r>
        <w:rPr>
          <w:rFonts w:ascii="Times New Roman" w:hAnsi="Times New Roman"/>
          <w:sz w:val="24"/>
          <w:szCs w:val="24"/>
        </w:rPr>
        <w:t>» (предметная область «</w:t>
      </w:r>
      <w:r w:rsidR="004F3B5A">
        <w:rPr>
          <w:rFonts w:ascii="Times New Roman" w:hAnsi="Times New Roman"/>
          <w:sz w:val="24"/>
          <w:szCs w:val="24"/>
        </w:rPr>
        <w:t>Окружающий мир</w:t>
      </w:r>
      <w:r>
        <w:rPr>
          <w:rFonts w:ascii="Times New Roman" w:hAnsi="Times New Roman"/>
          <w:sz w:val="24"/>
          <w:szCs w:val="24"/>
        </w:rPr>
        <w:t xml:space="preserve">») составлена в соответствии с адаптированной основной общеобразовательной программой образования обучающихся с умеренной, тяжёлой и глубокой умственной отсталостью (интеллектуальными нарушениями), тяжелыми и множественными нарушениями развития (вариант 2), является учебно-методической документацией, определяющей рекомендуемые ФГОС образования обучающихся с умственной отсталостью объем и содержание образования, планируемые результаты освоения образовательной программы, примерные условия образовательной деятельности. </w:t>
      </w:r>
    </w:p>
    <w:p w14:paraId="64A21A7E" w14:textId="77777777" w:rsidR="008F7B64" w:rsidRDefault="008F7B64" w:rsidP="008F7B64">
      <w:pPr>
        <w:spacing w:line="240" w:lineRule="auto"/>
        <w:ind w:firstLine="709"/>
        <w:jc w:val="both"/>
        <w:rPr>
          <w:rFonts w:ascii="Times New Roman" w:hAnsi="Times New Roman"/>
          <w:sz w:val="24"/>
          <w:szCs w:val="24"/>
        </w:rPr>
      </w:pPr>
      <w:r>
        <w:rPr>
          <w:rFonts w:ascii="Times New Roman" w:hAnsi="Times New Roman"/>
          <w:b/>
          <w:bCs/>
          <w:sz w:val="24"/>
          <w:szCs w:val="24"/>
        </w:rPr>
        <w:t>Нормативно-правовую базу</w:t>
      </w:r>
      <w:r>
        <w:rPr>
          <w:rFonts w:ascii="Times New Roman" w:hAnsi="Times New Roman"/>
          <w:sz w:val="24"/>
          <w:szCs w:val="24"/>
        </w:rPr>
        <w:t xml:space="preserve"> рабочей программы для обучающихся составляют: </w:t>
      </w:r>
    </w:p>
    <w:p w14:paraId="39DF424B" w14:textId="77777777" w:rsidR="008F7B64" w:rsidRDefault="008F7B64" w:rsidP="008F7B64">
      <w:pPr>
        <w:spacing w:line="240" w:lineRule="auto"/>
        <w:jc w:val="both"/>
        <w:rPr>
          <w:rFonts w:ascii="Times New Roman" w:hAnsi="Times New Roman"/>
          <w:sz w:val="24"/>
          <w:szCs w:val="24"/>
        </w:rPr>
      </w:pPr>
      <w:r>
        <w:rPr>
          <w:rFonts w:ascii="Times New Roman" w:hAnsi="Times New Roman"/>
          <w:sz w:val="24"/>
          <w:szCs w:val="24"/>
        </w:rPr>
        <w:t xml:space="preserve">− Федеральный закон «Об образовании в Российской Федерации» от 29.12.2012 № 273-ФЗ; </w:t>
      </w:r>
    </w:p>
    <w:p w14:paraId="44FF0E03" w14:textId="77777777" w:rsidR="008F7B64" w:rsidRDefault="008F7B64" w:rsidP="008F7B64">
      <w:pPr>
        <w:spacing w:line="240" w:lineRule="auto"/>
        <w:jc w:val="both"/>
        <w:rPr>
          <w:rFonts w:ascii="Times New Roman" w:hAnsi="Times New Roman"/>
          <w:sz w:val="24"/>
          <w:szCs w:val="24"/>
        </w:rPr>
      </w:pPr>
      <w:r>
        <w:rPr>
          <w:rFonts w:ascii="Times New Roman" w:hAnsi="Times New Roman"/>
          <w:sz w:val="24"/>
          <w:szCs w:val="24"/>
        </w:rPr>
        <w:t>− Федеральный государственный образовательный стандарт образования обучающихся с умственной отсталостью (интеллектуальными нарушениями), утвержденный приказом МО РФ от 19.12.2014 г. №1599);</w:t>
      </w:r>
    </w:p>
    <w:p w14:paraId="07C96FF8" w14:textId="77777777" w:rsidR="008F7B64" w:rsidRDefault="008F7B64" w:rsidP="008F7B64">
      <w:pPr>
        <w:spacing w:line="240" w:lineRule="auto"/>
        <w:jc w:val="both"/>
        <w:rPr>
          <w:rFonts w:ascii="Times New Roman" w:hAnsi="Times New Roman"/>
          <w:sz w:val="24"/>
          <w:szCs w:val="24"/>
        </w:rPr>
      </w:pPr>
      <w:r>
        <w:rPr>
          <w:rFonts w:ascii="Times New Roman" w:hAnsi="Times New Roman"/>
          <w:sz w:val="24"/>
          <w:szCs w:val="24"/>
        </w:rPr>
        <w:t xml:space="preserve"> − Приказ Министерства просвещения Российской Федерации «Об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 от 24 ноября 2022 г. №1026;</w:t>
      </w:r>
    </w:p>
    <w:p w14:paraId="55D93FA1" w14:textId="77777777" w:rsidR="008F7B64" w:rsidRDefault="008F7B64" w:rsidP="008F7B64">
      <w:pPr>
        <w:spacing w:line="240" w:lineRule="auto"/>
        <w:jc w:val="both"/>
        <w:rPr>
          <w:rFonts w:ascii="Times New Roman" w:hAnsi="Times New Roman"/>
          <w:sz w:val="24"/>
          <w:szCs w:val="24"/>
        </w:rPr>
      </w:pPr>
      <w:r>
        <w:rPr>
          <w:rFonts w:ascii="Times New Roman" w:hAnsi="Times New Roman"/>
          <w:sz w:val="24"/>
          <w:szCs w:val="24"/>
        </w:rPr>
        <w:t xml:space="preserve"> − Федеральная адаптированная основная общеобразовательная программа обучающихся с умственной отсталостью (интеллектуальными нарушениями);</w:t>
      </w:r>
    </w:p>
    <w:p w14:paraId="0A6AE8B8" w14:textId="77777777" w:rsidR="008F7B64" w:rsidRDefault="008F7B64" w:rsidP="008F7B64">
      <w:pPr>
        <w:spacing w:line="240" w:lineRule="auto"/>
        <w:jc w:val="both"/>
        <w:rPr>
          <w:rFonts w:ascii="Times New Roman" w:hAnsi="Times New Roman"/>
          <w:sz w:val="24"/>
          <w:szCs w:val="24"/>
        </w:rPr>
      </w:pPr>
      <w:r>
        <w:rPr>
          <w:rFonts w:ascii="Times New Roman" w:hAnsi="Times New Roman"/>
          <w:sz w:val="24"/>
          <w:szCs w:val="24"/>
        </w:rPr>
        <w:t xml:space="preserve"> − Приказ Министерства просвещения Российской Федерации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от 22.03.2021 № 115;</w:t>
      </w:r>
    </w:p>
    <w:p w14:paraId="426E9D88" w14:textId="77777777" w:rsidR="008F7B64" w:rsidRDefault="008F7B64" w:rsidP="008F7B64">
      <w:pPr>
        <w:spacing w:line="240" w:lineRule="auto"/>
        <w:jc w:val="both"/>
        <w:rPr>
          <w:rFonts w:ascii="Times New Roman" w:hAnsi="Times New Roman"/>
          <w:sz w:val="24"/>
          <w:szCs w:val="24"/>
        </w:rPr>
      </w:pPr>
      <w:r>
        <w:rPr>
          <w:rFonts w:ascii="Times New Roman" w:hAnsi="Times New Roman"/>
          <w:sz w:val="24"/>
          <w:szCs w:val="24"/>
        </w:rPr>
        <w:t xml:space="preserve"> − Приказ Министерства просвещения Российской Федерации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22 марта 2021 г. № 115» от 11.02.2022 № 69;</w:t>
      </w:r>
    </w:p>
    <w:p w14:paraId="289E3736" w14:textId="77777777" w:rsidR="008F7B64" w:rsidRDefault="008F7B64" w:rsidP="008F7B64">
      <w:pPr>
        <w:spacing w:line="240" w:lineRule="auto"/>
        <w:jc w:val="both"/>
        <w:rPr>
          <w:rFonts w:ascii="Times New Roman" w:hAnsi="Times New Roman"/>
          <w:sz w:val="24"/>
          <w:szCs w:val="24"/>
        </w:rPr>
      </w:pPr>
      <w:r>
        <w:rPr>
          <w:rFonts w:ascii="Times New Roman" w:hAnsi="Times New Roman"/>
          <w:sz w:val="24"/>
          <w:szCs w:val="24"/>
        </w:rPr>
        <w:t xml:space="preserve"> − Постановление Главного государственного санитарного врача РФ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58B8CD0F" w14:textId="5984A024" w:rsidR="008F7B64" w:rsidRDefault="008F7B64" w:rsidP="008F7B64">
      <w:pPr>
        <w:spacing w:line="240" w:lineRule="auto"/>
        <w:jc w:val="both"/>
        <w:rPr>
          <w:rFonts w:ascii="Times New Roman" w:hAnsi="Times New Roman"/>
          <w:sz w:val="24"/>
          <w:szCs w:val="24"/>
        </w:rPr>
      </w:pPr>
      <w:r>
        <w:rPr>
          <w:rFonts w:ascii="Times New Roman" w:hAnsi="Times New Roman"/>
          <w:sz w:val="24"/>
          <w:szCs w:val="24"/>
        </w:rPr>
        <w:t xml:space="preserve"> − Устав МБОУ </w:t>
      </w:r>
      <w:r w:rsidR="001809D4">
        <w:rPr>
          <w:rFonts w:ascii="Times New Roman" w:hAnsi="Times New Roman"/>
          <w:sz w:val="24"/>
          <w:szCs w:val="24"/>
        </w:rPr>
        <w:t>Киселевской СОШ им. Н.В. Попова;</w:t>
      </w:r>
    </w:p>
    <w:p w14:paraId="449FAC5D" w14:textId="3B2E9570" w:rsidR="008F7B64" w:rsidRDefault="008F7B64" w:rsidP="008F7B64">
      <w:pPr>
        <w:spacing w:line="240" w:lineRule="auto"/>
        <w:jc w:val="both"/>
        <w:rPr>
          <w:rFonts w:ascii="Times New Roman" w:hAnsi="Times New Roman"/>
          <w:sz w:val="24"/>
          <w:szCs w:val="24"/>
        </w:rPr>
      </w:pPr>
      <w:r>
        <w:rPr>
          <w:rFonts w:ascii="Times New Roman" w:hAnsi="Times New Roman"/>
          <w:sz w:val="24"/>
          <w:szCs w:val="24"/>
        </w:rPr>
        <w:t xml:space="preserve">− Календарный учебный график МБОУ </w:t>
      </w:r>
      <w:r w:rsidR="001809D4" w:rsidRPr="001809D4">
        <w:rPr>
          <w:rFonts w:ascii="Times New Roman" w:hAnsi="Times New Roman"/>
          <w:sz w:val="24"/>
          <w:szCs w:val="24"/>
        </w:rPr>
        <w:t>Киселевской СОШ им. Н.В. Попова</w:t>
      </w:r>
      <w:r w:rsidR="001809D4">
        <w:rPr>
          <w:rFonts w:ascii="Times New Roman" w:hAnsi="Times New Roman"/>
          <w:sz w:val="24"/>
          <w:szCs w:val="24"/>
        </w:rPr>
        <w:t>.</w:t>
      </w:r>
    </w:p>
    <w:p w14:paraId="232174B1" w14:textId="77777777" w:rsidR="004F3B5A" w:rsidRDefault="004F3B5A" w:rsidP="004F3B5A">
      <w:pPr>
        <w:pStyle w:val="a3"/>
        <w:ind w:firstLine="708"/>
        <w:jc w:val="both"/>
        <w:rPr>
          <w:rFonts w:ascii="Times New Roman" w:hAnsi="Times New Roman"/>
          <w:sz w:val="24"/>
          <w:szCs w:val="24"/>
        </w:rPr>
      </w:pPr>
      <w:r w:rsidRPr="004F3B5A">
        <w:rPr>
          <w:rFonts w:ascii="Times New Roman" w:hAnsi="Times New Roman"/>
          <w:sz w:val="24"/>
          <w:szCs w:val="24"/>
        </w:rPr>
        <w:t xml:space="preserve">Обучение детей жизни в обществе включает формирование представлений об окружающем социальном мире и умений ориентироваться в нем, включаться в социальные отношения. В силу различных особенностей физического, интеллектуального, эмоционального развития дети с ТМНР испытывают трудности в осознании социальных явлений. В связи с этим программа учебного предмета «Окружающий социальный мир» позволяет планомерно формировать осмысленное восприятие социальной действительности и включаться на доступном уровне в жизнь общества. </w:t>
      </w:r>
    </w:p>
    <w:p w14:paraId="195F56BE" w14:textId="77777777" w:rsidR="004F3B5A" w:rsidRDefault="004F3B5A" w:rsidP="004F3B5A">
      <w:pPr>
        <w:pStyle w:val="a3"/>
        <w:ind w:firstLine="708"/>
        <w:jc w:val="both"/>
        <w:rPr>
          <w:rFonts w:ascii="Times New Roman" w:hAnsi="Times New Roman"/>
          <w:sz w:val="24"/>
          <w:szCs w:val="24"/>
        </w:rPr>
      </w:pPr>
      <w:r w:rsidRPr="004F3B5A">
        <w:rPr>
          <w:rFonts w:ascii="Times New Roman" w:hAnsi="Times New Roman"/>
          <w:b/>
          <w:bCs/>
          <w:sz w:val="24"/>
          <w:szCs w:val="24"/>
        </w:rPr>
        <w:t>Цель обучения</w:t>
      </w:r>
      <w:r w:rsidRPr="004F3B5A">
        <w:rPr>
          <w:rFonts w:ascii="Times New Roman" w:hAnsi="Times New Roman"/>
          <w:sz w:val="24"/>
          <w:szCs w:val="24"/>
        </w:rPr>
        <w:t xml:space="preserve"> – формирование представлений о человеке, его социальном окружении, ориентации в социальной среде и общепринятых правилах поведения.  </w:t>
      </w:r>
    </w:p>
    <w:p w14:paraId="3A9DFFEB" w14:textId="061316E3" w:rsidR="004F3B5A" w:rsidRDefault="004F3B5A" w:rsidP="004F3B5A">
      <w:pPr>
        <w:pStyle w:val="a3"/>
        <w:ind w:firstLine="708"/>
        <w:jc w:val="both"/>
        <w:rPr>
          <w:rFonts w:ascii="Times New Roman" w:hAnsi="Times New Roman"/>
          <w:sz w:val="24"/>
          <w:szCs w:val="24"/>
        </w:rPr>
      </w:pPr>
      <w:r w:rsidRPr="004F3B5A">
        <w:rPr>
          <w:rFonts w:ascii="Times New Roman" w:hAnsi="Times New Roman"/>
          <w:b/>
          <w:bCs/>
          <w:sz w:val="24"/>
          <w:szCs w:val="24"/>
        </w:rPr>
        <w:t>Основными задачами</w:t>
      </w:r>
      <w:r w:rsidRPr="004F3B5A">
        <w:rPr>
          <w:rFonts w:ascii="Times New Roman" w:hAnsi="Times New Roman"/>
          <w:sz w:val="24"/>
          <w:szCs w:val="24"/>
        </w:rPr>
        <w:t xml:space="preserve"> программы «Окружающий социальный мир» являются: знакомство с явлениями социальной жизни (человек и его деятельность, общепринятые нормы поведения), </w:t>
      </w:r>
      <w:r w:rsidRPr="004F3B5A">
        <w:rPr>
          <w:rFonts w:ascii="Times New Roman" w:hAnsi="Times New Roman"/>
          <w:sz w:val="24"/>
          <w:szCs w:val="24"/>
        </w:rPr>
        <w:lastRenderedPageBreak/>
        <w:t xml:space="preserve">формирование представлений о предметном мире, созданном человеком (многообразие, функциональное назначение окружающих предметов, действия с ними). </w:t>
      </w:r>
    </w:p>
    <w:p w14:paraId="2561C8D3" w14:textId="33620FA2" w:rsidR="000E20AC" w:rsidRDefault="000E20AC" w:rsidP="004F3B5A">
      <w:pPr>
        <w:pStyle w:val="a3"/>
        <w:ind w:firstLine="708"/>
        <w:jc w:val="both"/>
        <w:rPr>
          <w:rFonts w:ascii="Times New Roman" w:hAnsi="Times New Roman"/>
          <w:sz w:val="24"/>
          <w:szCs w:val="24"/>
        </w:rPr>
      </w:pPr>
    </w:p>
    <w:p w14:paraId="0FA9FC91" w14:textId="074B0206" w:rsidR="000E20AC" w:rsidRPr="000E20AC" w:rsidRDefault="000E20AC" w:rsidP="000E20AC">
      <w:pPr>
        <w:pStyle w:val="a3"/>
        <w:ind w:firstLine="708"/>
        <w:jc w:val="center"/>
        <w:rPr>
          <w:rFonts w:ascii="Times New Roman" w:hAnsi="Times New Roman"/>
          <w:b/>
          <w:bCs/>
          <w:sz w:val="24"/>
          <w:szCs w:val="24"/>
        </w:rPr>
      </w:pPr>
      <w:r w:rsidRPr="000E20AC">
        <w:rPr>
          <w:rFonts w:ascii="Times New Roman" w:hAnsi="Times New Roman"/>
          <w:b/>
          <w:bCs/>
          <w:sz w:val="24"/>
          <w:szCs w:val="24"/>
        </w:rPr>
        <w:t>ОРГАНИЗАЦИЯ ОБРАЗОВАТЕЛЬНОГО ПРОЦЕССА</w:t>
      </w:r>
    </w:p>
    <w:p w14:paraId="0B5C2F05"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sz w:val="24"/>
          <w:szCs w:val="24"/>
        </w:rPr>
        <w:t xml:space="preserve">Обучение детей жизни в обществе включает формирование представлений об окружающем социальном мире и умений ориентироваться в нем, включаться в социальные отношения. В силу различных особенностей физического, интеллектуального, эмоционального развития дети с ТМНР испытывают трудности в осознании социальных явлений. В связи с этим программа учебного предмета «Окружающий социальный мир» позволяет планомерно формировать осмысленное восприятие социальной действительности и включаться на доступном уровне в жизнь общества. </w:t>
      </w:r>
    </w:p>
    <w:p w14:paraId="77888F47"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b/>
          <w:bCs/>
          <w:sz w:val="24"/>
          <w:szCs w:val="24"/>
        </w:rPr>
        <w:t>Цель обучения</w:t>
      </w:r>
      <w:r w:rsidRPr="000E20AC">
        <w:rPr>
          <w:rFonts w:ascii="Times New Roman" w:hAnsi="Times New Roman"/>
          <w:sz w:val="24"/>
          <w:szCs w:val="24"/>
        </w:rPr>
        <w:t xml:space="preserve"> – формирование представлений о человеке, его социальном окружении, ориентации в социальной среде и общепринятых правилах поведения. </w:t>
      </w:r>
    </w:p>
    <w:p w14:paraId="532AF659"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b/>
          <w:bCs/>
          <w:sz w:val="24"/>
          <w:szCs w:val="24"/>
        </w:rPr>
        <w:t>Основными задачами</w:t>
      </w:r>
      <w:r w:rsidRPr="000E20AC">
        <w:rPr>
          <w:rFonts w:ascii="Times New Roman" w:hAnsi="Times New Roman"/>
          <w:sz w:val="24"/>
          <w:szCs w:val="24"/>
        </w:rPr>
        <w:t xml:space="preserve"> программы «Окружающий социальный мир» являются: знакомство с явлениями социальной жизни (человек и его деятельность, общепринятые нормы поведения), формирование представлений о предметном мире, созданном человеком (многообразие, функциональное назначение окружающих предметов, действия с ними). </w:t>
      </w:r>
    </w:p>
    <w:p w14:paraId="6432A99D"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sz w:val="24"/>
          <w:szCs w:val="24"/>
        </w:rPr>
        <w:t xml:space="preserve">Программа представлена следующими разделами: «Квартира, дом, двор», «Продукты питания», «Предметы быта», «Школа», «Предметы и материалы, изготовленные человеком», «Город», «Транспорт», «Страна», «Традиции и обычаи». </w:t>
      </w:r>
    </w:p>
    <w:p w14:paraId="08AF42DA"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sz w:val="24"/>
          <w:szCs w:val="24"/>
        </w:rPr>
        <w:t xml:space="preserve">В процессе обучения у ребенка формируются представления о родном городе, в котором он проживает, о России. Знакомясь с рукотворными объектами и социальными явлениями окружающей действительности, ребенок учится выделять их характерные признаки, объединять в группы по этим признакам, устанавливать связи между ними. Получая представления о социальной жизни, в которую он включен, ребенок учится соотносить свое поведение и поступки других людей с нравственными ценностями (эталонами) и общепринятыми нормами поведения. Ребенок учится ориентироваться в различных ситуациях: избегать риски и угрозы его жизни и здоровью, в частности, учится быть внимательным и осторожным на улице, дома, в школе. </w:t>
      </w:r>
    </w:p>
    <w:p w14:paraId="2832C3F2"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sz w:val="24"/>
          <w:szCs w:val="24"/>
        </w:rPr>
        <w:t xml:space="preserve">Жизнь в обществе предполагает следование определенным правилам. Для формирования умения соблюдать нормы поведения в обществе необходима совместная целенаправленная последовательная работа специалистов и родителей. Важно сформировать у ребенка типовые модели поведения в различных ситуациях: поездки в общественном транспорте, покупки в магазине, поведение в опасной ситуации и др. </w:t>
      </w:r>
    </w:p>
    <w:p w14:paraId="49D167F0"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sz w:val="24"/>
          <w:szCs w:val="24"/>
        </w:rPr>
        <w:t xml:space="preserve">Содержание материала по программе «Окружающий социальный мир» является основой формирования представлений, умений и навыков по предметам «Изобразительная деятельность», «Домоводство», «Труд» и др. Так знания, полученные ребенком в ходе работы по разделу «Посуда», расширяются и дополняются на занятиях по домоводству, где ребенок учится готовить, сервировать стол и т.д. </w:t>
      </w:r>
    </w:p>
    <w:p w14:paraId="626A39C8"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sz w:val="24"/>
          <w:szCs w:val="24"/>
        </w:rPr>
        <w:t xml:space="preserve">Специфика работы по программе «Окружающий социальный мир» заключается в том, что занятия проводятся не только в классе, но и в местах общего пользования (парк, магазин, кафе, вокзал и т.д.) Ребенок выходит в город (поселок), знакомится с различными Организациями, предоставляющими услуги населению, наблюдает за деятельностью окружающих людей, учится вести себя согласно общепринятым нормам поведения. </w:t>
      </w:r>
    </w:p>
    <w:p w14:paraId="5FD26D0A"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sz w:val="24"/>
          <w:szCs w:val="24"/>
        </w:rPr>
        <w:t>Предмет «Окружающий социальный мир»</w:t>
      </w:r>
      <w:r>
        <w:rPr>
          <w:rFonts w:ascii="Times New Roman" w:hAnsi="Times New Roman"/>
          <w:sz w:val="24"/>
          <w:szCs w:val="24"/>
        </w:rPr>
        <w:t xml:space="preserve"> </w:t>
      </w:r>
      <w:r w:rsidRPr="000E20AC">
        <w:rPr>
          <w:rFonts w:ascii="Times New Roman" w:hAnsi="Times New Roman"/>
          <w:sz w:val="24"/>
          <w:szCs w:val="24"/>
        </w:rPr>
        <w:t xml:space="preserve">реализуется в форме индивидуальных и групповых занятий, исходя из особенностей развития обучающихся с умственной отсталостью. Продолжительность урока варьируется с учетом психофизического состояния ребенка до 40 минут. </w:t>
      </w:r>
    </w:p>
    <w:p w14:paraId="7BDCAAE0" w14:textId="77777777" w:rsidR="000E20AC" w:rsidRDefault="000E20AC" w:rsidP="004F3B5A">
      <w:pPr>
        <w:pStyle w:val="a3"/>
        <w:ind w:firstLine="708"/>
        <w:jc w:val="both"/>
        <w:rPr>
          <w:rFonts w:ascii="Times New Roman" w:hAnsi="Times New Roman"/>
          <w:sz w:val="24"/>
          <w:szCs w:val="24"/>
        </w:rPr>
      </w:pPr>
    </w:p>
    <w:p w14:paraId="60F5ED83" w14:textId="6A087CDD" w:rsidR="000E20AC" w:rsidRPr="000E20AC" w:rsidRDefault="000E20AC" w:rsidP="000E20AC">
      <w:pPr>
        <w:pStyle w:val="a3"/>
        <w:ind w:firstLine="708"/>
        <w:jc w:val="center"/>
        <w:rPr>
          <w:rFonts w:ascii="Times New Roman" w:hAnsi="Times New Roman"/>
          <w:b/>
          <w:bCs/>
          <w:sz w:val="24"/>
          <w:szCs w:val="24"/>
        </w:rPr>
      </w:pPr>
      <w:r w:rsidRPr="000E20AC">
        <w:rPr>
          <w:rFonts w:ascii="Times New Roman" w:hAnsi="Times New Roman"/>
          <w:b/>
          <w:bCs/>
          <w:sz w:val="24"/>
          <w:szCs w:val="24"/>
        </w:rPr>
        <w:t>ПЛАНИРУЕМЫЕ РЕЗУЛЬТАТЫ ОСВОЕНИЯ ОБУЧАЮЩИМИСЯ АООП (ВАРИАНТ 2)</w:t>
      </w:r>
    </w:p>
    <w:p w14:paraId="56820905"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sz w:val="24"/>
          <w:szCs w:val="24"/>
        </w:rPr>
        <w:t xml:space="preserve">Освоение АООП (вариант 2), предмета «Окружающий социальный мир» созданной на основе ФГОС, обеспечивает достижение обучающимися с умственной отсталостью двух видов результатов: ожидаемых личностных и возможных предметных. </w:t>
      </w:r>
    </w:p>
    <w:p w14:paraId="0D59E609"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b/>
          <w:bCs/>
          <w:i/>
          <w:iCs/>
          <w:sz w:val="24"/>
          <w:szCs w:val="24"/>
        </w:rPr>
        <w:lastRenderedPageBreak/>
        <w:t>Ожидаемые личностные результаты</w:t>
      </w:r>
      <w:r w:rsidRPr="000E20AC">
        <w:rPr>
          <w:rFonts w:ascii="Times New Roman" w:hAnsi="Times New Roman"/>
          <w:sz w:val="24"/>
          <w:szCs w:val="24"/>
        </w:rPr>
        <w:t xml:space="preserve"> освоения предмета «Окружающий социальный мир»: </w:t>
      </w:r>
    </w:p>
    <w:p w14:paraId="7CBC7D09"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sz w:val="24"/>
          <w:szCs w:val="24"/>
        </w:rPr>
        <w:t xml:space="preserve">1) основы персональной идентичности, осознание своей принадлежности к определенному полу, осознание себя как «Я»; </w:t>
      </w:r>
    </w:p>
    <w:p w14:paraId="68689504"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sz w:val="24"/>
          <w:szCs w:val="24"/>
        </w:rPr>
        <w:t xml:space="preserve">2) социально-эмоциональное участие в процессе общения и совместной деятельности; </w:t>
      </w:r>
    </w:p>
    <w:p w14:paraId="4DEABC36"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sz w:val="24"/>
          <w:szCs w:val="24"/>
        </w:rPr>
        <w:t xml:space="preserve">3) формирование социально ориентированного взгляда на окружающий мир в его органичном единстве и разнообразии природной и социальной частей; </w:t>
      </w:r>
    </w:p>
    <w:p w14:paraId="4EC13ED6"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sz w:val="24"/>
          <w:szCs w:val="24"/>
        </w:rPr>
        <w:t xml:space="preserve">4) формирование уважительного отношения к окружающим; </w:t>
      </w:r>
    </w:p>
    <w:p w14:paraId="66B3DFDC"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sz w:val="24"/>
          <w:szCs w:val="24"/>
        </w:rPr>
        <w:t xml:space="preserve">5) освоение доступных социальных ролей (обучающегося, сына (дочери), пассажира, покупателя и т.д.), развитие мотивов учебной деятельности и формирование личностного смысла учения; </w:t>
      </w:r>
    </w:p>
    <w:p w14:paraId="1C833709"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sz w:val="24"/>
          <w:szCs w:val="24"/>
        </w:rPr>
        <w:t xml:space="preserve">6) развитие самостоятельности и личной ответственности за свои поступки на основе представлений о нравственных нормах, общепринятых правилах; </w:t>
      </w:r>
    </w:p>
    <w:p w14:paraId="50202265"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sz w:val="24"/>
          <w:szCs w:val="24"/>
        </w:rPr>
        <w:t xml:space="preserve">7) развитие этических чувств, доброжелательности и эмоционально-нравственной отзывчивости, понимания и сопереживания чувствам других людей; </w:t>
      </w:r>
    </w:p>
    <w:p w14:paraId="1D7E2045"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sz w:val="24"/>
          <w:szCs w:val="24"/>
        </w:rPr>
        <w:t xml:space="preserve">8) 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 </w:t>
      </w:r>
    </w:p>
    <w:p w14:paraId="03C5E69F"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sz w:val="24"/>
          <w:szCs w:val="24"/>
        </w:rPr>
        <w:t xml:space="preserve">9) 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 </w:t>
      </w:r>
    </w:p>
    <w:p w14:paraId="0CD9EAC0" w14:textId="77777777" w:rsidR="000E20AC" w:rsidRDefault="000E20AC" w:rsidP="004F3B5A">
      <w:pPr>
        <w:pStyle w:val="a3"/>
        <w:ind w:firstLine="708"/>
        <w:jc w:val="both"/>
        <w:rPr>
          <w:rFonts w:ascii="Times New Roman" w:hAnsi="Times New Roman"/>
          <w:sz w:val="24"/>
          <w:szCs w:val="24"/>
        </w:rPr>
      </w:pPr>
      <w:r w:rsidRPr="000E20AC">
        <w:rPr>
          <w:rFonts w:ascii="Times New Roman" w:hAnsi="Times New Roman"/>
          <w:b/>
          <w:bCs/>
          <w:i/>
          <w:iCs/>
          <w:sz w:val="24"/>
          <w:szCs w:val="24"/>
        </w:rPr>
        <w:t>Возможные предметные результаты</w:t>
      </w:r>
      <w:r w:rsidRPr="000E20AC">
        <w:rPr>
          <w:rFonts w:ascii="Times New Roman" w:hAnsi="Times New Roman"/>
          <w:sz w:val="24"/>
          <w:szCs w:val="24"/>
        </w:rPr>
        <w:t xml:space="preserve"> освоения предмета «Окружающий социальный мир»: </w:t>
      </w:r>
    </w:p>
    <w:p w14:paraId="33050E91" w14:textId="640CA1AC" w:rsidR="000E20AC" w:rsidRDefault="000E20AC" w:rsidP="000E20AC">
      <w:pPr>
        <w:pStyle w:val="a3"/>
        <w:numPr>
          <w:ilvl w:val="0"/>
          <w:numId w:val="1"/>
        </w:numPr>
        <w:jc w:val="both"/>
        <w:rPr>
          <w:rFonts w:ascii="Times New Roman" w:hAnsi="Times New Roman"/>
          <w:sz w:val="24"/>
          <w:szCs w:val="24"/>
        </w:rPr>
      </w:pPr>
      <w:r w:rsidRPr="000E20AC">
        <w:rPr>
          <w:rFonts w:ascii="Times New Roman" w:hAnsi="Times New Roman"/>
          <w:sz w:val="24"/>
          <w:szCs w:val="24"/>
        </w:rPr>
        <w:t xml:space="preserve">Представления о мире, созданном руками человека </w:t>
      </w:r>
    </w:p>
    <w:p w14:paraId="0F3DEA4A" w14:textId="77777777" w:rsidR="000E20AC" w:rsidRDefault="000E20AC" w:rsidP="000E20AC">
      <w:pPr>
        <w:pStyle w:val="a3"/>
        <w:ind w:left="1068"/>
        <w:jc w:val="both"/>
        <w:rPr>
          <w:rFonts w:ascii="Times New Roman" w:hAnsi="Times New Roman"/>
          <w:sz w:val="24"/>
          <w:szCs w:val="24"/>
        </w:rPr>
      </w:pPr>
      <w:r w:rsidRPr="000E20AC">
        <w:rPr>
          <w:rFonts w:ascii="Times New Roman" w:hAnsi="Times New Roman"/>
          <w:sz w:val="24"/>
          <w:szCs w:val="24"/>
        </w:rPr>
        <w:t xml:space="preserve">• Интерес к объектам, созданным человеком.  </w:t>
      </w:r>
    </w:p>
    <w:p w14:paraId="40A079FF" w14:textId="77777777" w:rsidR="000E20AC" w:rsidRDefault="000E20AC" w:rsidP="000E20AC">
      <w:pPr>
        <w:pStyle w:val="a3"/>
        <w:ind w:left="1068"/>
        <w:jc w:val="both"/>
        <w:rPr>
          <w:rFonts w:ascii="Times New Roman" w:hAnsi="Times New Roman"/>
          <w:sz w:val="24"/>
          <w:szCs w:val="24"/>
        </w:rPr>
      </w:pPr>
      <w:r w:rsidRPr="000E20AC">
        <w:rPr>
          <w:rFonts w:ascii="Times New Roman" w:hAnsi="Times New Roman"/>
          <w:sz w:val="24"/>
          <w:szCs w:val="24"/>
        </w:rPr>
        <w:t xml:space="preserve">• Представления о доме, школе, о расположенных в них и рядом объектах (мебель, оборудование, одежда, посуда, игровая площадка, и др.), о транспорте и т.д. </w:t>
      </w:r>
    </w:p>
    <w:p w14:paraId="0E549706" w14:textId="77777777" w:rsidR="000E20AC" w:rsidRDefault="000E20AC" w:rsidP="000E20AC">
      <w:pPr>
        <w:pStyle w:val="a3"/>
        <w:ind w:left="1068"/>
        <w:jc w:val="both"/>
        <w:rPr>
          <w:rFonts w:ascii="Times New Roman" w:hAnsi="Times New Roman"/>
          <w:sz w:val="24"/>
          <w:szCs w:val="24"/>
        </w:rPr>
      </w:pPr>
      <w:r w:rsidRPr="000E20AC">
        <w:rPr>
          <w:rFonts w:ascii="Times New Roman" w:hAnsi="Times New Roman"/>
          <w:sz w:val="24"/>
          <w:szCs w:val="24"/>
        </w:rPr>
        <w:t xml:space="preserve">Умение соблюдать элементарные правила безопасности поведения в доме, на улице, в транспорте, в общественных местах. </w:t>
      </w:r>
    </w:p>
    <w:p w14:paraId="0E90F6FF" w14:textId="6A604975" w:rsidR="000E20AC" w:rsidRDefault="000E20AC" w:rsidP="000E20AC">
      <w:pPr>
        <w:pStyle w:val="a3"/>
        <w:numPr>
          <w:ilvl w:val="0"/>
          <w:numId w:val="1"/>
        </w:numPr>
        <w:jc w:val="both"/>
        <w:rPr>
          <w:rFonts w:ascii="Times New Roman" w:hAnsi="Times New Roman"/>
          <w:sz w:val="24"/>
          <w:szCs w:val="24"/>
        </w:rPr>
      </w:pPr>
      <w:r w:rsidRPr="000E20AC">
        <w:rPr>
          <w:rFonts w:ascii="Times New Roman" w:hAnsi="Times New Roman"/>
          <w:sz w:val="24"/>
          <w:szCs w:val="24"/>
        </w:rPr>
        <w:t xml:space="preserve">Представления об окружающих людях: овладение первоначальными представлениями о социальной жизни, о профессиональных и социальных ролях людей. </w:t>
      </w:r>
    </w:p>
    <w:p w14:paraId="104106AE" w14:textId="77777777" w:rsidR="000E20AC" w:rsidRDefault="000E20AC" w:rsidP="000E20AC">
      <w:pPr>
        <w:pStyle w:val="a3"/>
        <w:ind w:left="1068"/>
        <w:jc w:val="both"/>
        <w:rPr>
          <w:rFonts w:ascii="Times New Roman" w:hAnsi="Times New Roman"/>
          <w:sz w:val="24"/>
          <w:szCs w:val="24"/>
        </w:rPr>
      </w:pPr>
      <w:r w:rsidRPr="000E20AC">
        <w:rPr>
          <w:rFonts w:ascii="Times New Roman" w:hAnsi="Times New Roman"/>
          <w:sz w:val="24"/>
          <w:szCs w:val="24"/>
        </w:rPr>
        <w:t xml:space="preserve">• Представления о деятельности и профессиях людей, окружающих ребенка (учитель, повар, врач, водитель и т.д.). </w:t>
      </w:r>
    </w:p>
    <w:p w14:paraId="7761FE03" w14:textId="77777777" w:rsidR="000E20AC" w:rsidRDefault="000E20AC" w:rsidP="000E20AC">
      <w:pPr>
        <w:pStyle w:val="a3"/>
        <w:ind w:left="1068"/>
        <w:jc w:val="both"/>
        <w:rPr>
          <w:rFonts w:ascii="Times New Roman" w:hAnsi="Times New Roman"/>
          <w:sz w:val="24"/>
          <w:szCs w:val="24"/>
        </w:rPr>
      </w:pPr>
      <w:r w:rsidRPr="000E20AC">
        <w:rPr>
          <w:rFonts w:ascii="Times New Roman" w:hAnsi="Times New Roman"/>
          <w:sz w:val="24"/>
          <w:szCs w:val="24"/>
        </w:rPr>
        <w:t xml:space="preserve">• Представления о социальных ролях людей (пассажир, пешеход, покупатель и т.д.), правилах поведения согласно социальным ролям в различных ситуациях. </w:t>
      </w:r>
    </w:p>
    <w:p w14:paraId="045825DD" w14:textId="77777777" w:rsidR="000E20AC" w:rsidRDefault="000E20AC" w:rsidP="000E20AC">
      <w:pPr>
        <w:pStyle w:val="a3"/>
        <w:ind w:left="1068"/>
        <w:jc w:val="both"/>
        <w:rPr>
          <w:rFonts w:ascii="Times New Roman" w:hAnsi="Times New Roman"/>
          <w:sz w:val="24"/>
          <w:szCs w:val="24"/>
        </w:rPr>
      </w:pPr>
      <w:r w:rsidRPr="000E20AC">
        <w:rPr>
          <w:rFonts w:ascii="Times New Roman" w:hAnsi="Times New Roman"/>
          <w:sz w:val="24"/>
          <w:szCs w:val="24"/>
        </w:rPr>
        <w:t xml:space="preserve">• Опыт конструктивного взаимодействия с взрослыми и сверстниками. </w:t>
      </w:r>
    </w:p>
    <w:p w14:paraId="5D0DBF06" w14:textId="77777777" w:rsidR="000E20AC" w:rsidRDefault="000E20AC" w:rsidP="000E20AC">
      <w:pPr>
        <w:pStyle w:val="a3"/>
        <w:ind w:left="1068"/>
        <w:jc w:val="both"/>
        <w:rPr>
          <w:rFonts w:ascii="Times New Roman" w:hAnsi="Times New Roman"/>
          <w:sz w:val="24"/>
          <w:szCs w:val="24"/>
        </w:rPr>
      </w:pPr>
      <w:r w:rsidRPr="000E20AC">
        <w:rPr>
          <w:rFonts w:ascii="Times New Roman" w:hAnsi="Times New Roman"/>
          <w:sz w:val="24"/>
          <w:szCs w:val="24"/>
        </w:rPr>
        <w:t xml:space="preserve">• Умение соблюдать правила поведения на уроках и во внеурочной деятельности, взаимодействовать со взрослыми и сверстниками, выбирая адекватную дистанцию и формы контакта, соответствующие возрасту и полу ребенка. </w:t>
      </w:r>
    </w:p>
    <w:p w14:paraId="4923A9EF" w14:textId="783B0EC3" w:rsidR="000E20AC" w:rsidRDefault="000E20AC" w:rsidP="000E20AC">
      <w:pPr>
        <w:pStyle w:val="a3"/>
        <w:numPr>
          <w:ilvl w:val="0"/>
          <w:numId w:val="1"/>
        </w:numPr>
        <w:jc w:val="both"/>
        <w:rPr>
          <w:rFonts w:ascii="Times New Roman" w:hAnsi="Times New Roman"/>
          <w:sz w:val="24"/>
          <w:szCs w:val="24"/>
        </w:rPr>
      </w:pPr>
      <w:r w:rsidRPr="000E20AC">
        <w:rPr>
          <w:rFonts w:ascii="Times New Roman" w:hAnsi="Times New Roman"/>
          <w:sz w:val="24"/>
          <w:szCs w:val="24"/>
        </w:rPr>
        <w:t xml:space="preserve">Развитие межличностных и групповых отношений. </w:t>
      </w:r>
    </w:p>
    <w:p w14:paraId="2D4D64D0" w14:textId="77777777" w:rsidR="000E20AC" w:rsidRDefault="000E20AC" w:rsidP="000E20AC">
      <w:pPr>
        <w:pStyle w:val="a3"/>
        <w:ind w:left="1068"/>
        <w:jc w:val="both"/>
        <w:rPr>
          <w:rFonts w:ascii="Times New Roman" w:hAnsi="Times New Roman"/>
          <w:sz w:val="24"/>
          <w:szCs w:val="24"/>
        </w:rPr>
      </w:pPr>
      <w:r w:rsidRPr="000E20AC">
        <w:rPr>
          <w:rFonts w:ascii="Times New Roman" w:hAnsi="Times New Roman"/>
          <w:sz w:val="24"/>
          <w:szCs w:val="24"/>
        </w:rPr>
        <w:t xml:space="preserve">• Представления о дружбе, товарищах, сверстниках. </w:t>
      </w:r>
    </w:p>
    <w:p w14:paraId="531C39D7" w14:textId="77777777" w:rsidR="000E20AC" w:rsidRDefault="000E20AC" w:rsidP="000E20AC">
      <w:pPr>
        <w:pStyle w:val="a3"/>
        <w:ind w:left="1068"/>
        <w:jc w:val="both"/>
        <w:rPr>
          <w:rFonts w:ascii="Times New Roman" w:hAnsi="Times New Roman"/>
          <w:sz w:val="24"/>
          <w:szCs w:val="24"/>
        </w:rPr>
      </w:pPr>
      <w:r w:rsidRPr="000E20AC">
        <w:rPr>
          <w:rFonts w:ascii="Times New Roman" w:hAnsi="Times New Roman"/>
          <w:sz w:val="24"/>
          <w:szCs w:val="24"/>
        </w:rPr>
        <w:t xml:space="preserve">• Умение находить друзей на основе личных симпатий. </w:t>
      </w:r>
    </w:p>
    <w:p w14:paraId="49EC5CBB" w14:textId="77777777" w:rsidR="000E20AC" w:rsidRDefault="000E20AC" w:rsidP="000E20AC">
      <w:pPr>
        <w:pStyle w:val="a3"/>
        <w:ind w:left="1068"/>
        <w:jc w:val="both"/>
        <w:rPr>
          <w:rFonts w:ascii="Times New Roman" w:hAnsi="Times New Roman"/>
          <w:sz w:val="24"/>
          <w:szCs w:val="24"/>
        </w:rPr>
      </w:pPr>
      <w:r w:rsidRPr="000E20AC">
        <w:rPr>
          <w:rFonts w:ascii="Times New Roman" w:hAnsi="Times New Roman"/>
          <w:sz w:val="24"/>
          <w:szCs w:val="24"/>
        </w:rPr>
        <w:t xml:space="preserve">• Умение строить отношения на основе поддержки и взаимопомощи, умение сопереживать, сочувствовать, проявлять внимание. </w:t>
      </w:r>
    </w:p>
    <w:p w14:paraId="3A52A8F2" w14:textId="77777777" w:rsidR="000E20AC" w:rsidRDefault="000E20AC" w:rsidP="000E20AC">
      <w:pPr>
        <w:pStyle w:val="a3"/>
        <w:ind w:left="1068"/>
        <w:jc w:val="both"/>
        <w:rPr>
          <w:rFonts w:ascii="Times New Roman" w:hAnsi="Times New Roman"/>
          <w:sz w:val="24"/>
          <w:szCs w:val="24"/>
        </w:rPr>
      </w:pPr>
      <w:r w:rsidRPr="000E20AC">
        <w:rPr>
          <w:rFonts w:ascii="Times New Roman" w:hAnsi="Times New Roman"/>
          <w:sz w:val="24"/>
          <w:szCs w:val="24"/>
        </w:rPr>
        <w:t xml:space="preserve">• Умение взаимодействовать в группе в процессе учебной, игровой, других видах доступной деятельности. </w:t>
      </w:r>
    </w:p>
    <w:p w14:paraId="1B52DE71" w14:textId="552C61C7" w:rsidR="000E20AC" w:rsidRDefault="000E20AC" w:rsidP="000E20AC">
      <w:pPr>
        <w:pStyle w:val="a3"/>
        <w:numPr>
          <w:ilvl w:val="0"/>
          <w:numId w:val="1"/>
        </w:numPr>
        <w:jc w:val="both"/>
        <w:rPr>
          <w:rFonts w:ascii="Times New Roman" w:hAnsi="Times New Roman"/>
          <w:sz w:val="24"/>
          <w:szCs w:val="24"/>
        </w:rPr>
      </w:pPr>
      <w:r w:rsidRPr="000E20AC">
        <w:rPr>
          <w:rFonts w:ascii="Times New Roman" w:hAnsi="Times New Roman"/>
          <w:sz w:val="24"/>
          <w:szCs w:val="24"/>
        </w:rPr>
        <w:t xml:space="preserve">Накопление положительного опыта сотрудничества и участия в общественной жизни. </w:t>
      </w:r>
    </w:p>
    <w:p w14:paraId="518F8F06" w14:textId="77777777" w:rsidR="000E20AC" w:rsidRDefault="000E20AC" w:rsidP="000E20AC">
      <w:pPr>
        <w:pStyle w:val="a3"/>
        <w:ind w:left="1068"/>
        <w:jc w:val="both"/>
        <w:rPr>
          <w:rFonts w:ascii="Times New Roman" w:hAnsi="Times New Roman"/>
          <w:sz w:val="24"/>
          <w:szCs w:val="24"/>
        </w:rPr>
      </w:pPr>
      <w:r w:rsidRPr="000E20AC">
        <w:rPr>
          <w:rFonts w:ascii="Times New Roman" w:hAnsi="Times New Roman"/>
          <w:sz w:val="24"/>
          <w:szCs w:val="24"/>
        </w:rPr>
        <w:t xml:space="preserve">• Представление о праздниках, праздничных мероприятиях, их содержании, участие в них. </w:t>
      </w:r>
    </w:p>
    <w:p w14:paraId="563312CE" w14:textId="77777777" w:rsidR="000E20AC" w:rsidRDefault="000E20AC" w:rsidP="000E20AC">
      <w:pPr>
        <w:pStyle w:val="a3"/>
        <w:ind w:left="1068"/>
        <w:jc w:val="both"/>
        <w:rPr>
          <w:rFonts w:ascii="Times New Roman" w:hAnsi="Times New Roman"/>
          <w:sz w:val="24"/>
          <w:szCs w:val="24"/>
        </w:rPr>
      </w:pPr>
      <w:r w:rsidRPr="000E20AC">
        <w:rPr>
          <w:rFonts w:ascii="Times New Roman" w:hAnsi="Times New Roman"/>
          <w:sz w:val="24"/>
          <w:szCs w:val="24"/>
        </w:rPr>
        <w:t>• Использование простейших эстетических ориентиров/эталонов о внешнем виде, на праздниках, в хозяйственно</w:t>
      </w:r>
      <w:r>
        <w:rPr>
          <w:rFonts w:ascii="Times New Roman" w:hAnsi="Times New Roman"/>
          <w:sz w:val="24"/>
          <w:szCs w:val="24"/>
        </w:rPr>
        <w:t>-</w:t>
      </w:r>
      <w:r w:rsidRPr="000E20AC">
        <w:rPr>
          <w:rFonts w:ascii="Times New Roman" w:hAnsi="Times New Roman"/>
          <w:sz w:val="24"/>
          <w:szCs w:val="24"/>
        </w:rPr>
        <w:t xml:space="preserve">бытовой деятельности. </w:t>
      </w:r>
    </w:p>
    <w:p w14:paraId="661A1330" w14:textId="115F05FC" w:rsidR="000E20AC" w:rsidRDefault="000E20AC" w:rsidP="000E20AC">
      <w:pPr>
        <w:pStyle w:val="a3"/>
        <w:numPr>
          <w:ilvl w:val="0"/>
          <w:numId w:val="1"/>
        </w:numPr>
        <w:jc w:val="both"/>
        <w:rPr>
          <w:rFonts w:ascii="Times New Roman" w:hAnsi="Times New Roman"/>
          <w:sz w:val="24"/>
          <w:szCs w:val="24"/>
        </w:rPr>
      </w:pPr>
      <w:r w:rsidRPr="000E20AC">
        <w:rPr>
          <w:rFonts w:ascii="Times New Roman" w:hAnsi="Times New Roman"/>
          <w:sz w:val="24"/>
          <w:szCs w:val="24"/>
        </w:rPr>
        <w:t xml:space="preserve">Представления об обязанностях и правах ребенка. </w:t>
      </w:r>
    </w:p>
    <w:p w14:paraId="6B994219" w14:textId="77777777" w:rsidR="003A65EF" w:rsidRDefault="000E20AC" w:rsidP="000E20AC">
      <w:pPr>
        <w:pStyle w:val="a3"/>
        <w:ind w:left="1068"/>
        <w:jc w:val="both"/>
        <w:rPr>
          <w:rFonts w:ascii="Times New Roman" w:hAnsi="Times New Roman"/>
          <w:sz w:val="24"/>
          <w:szCs w:val="24"/>
        </w:rPr>
      </w:pPr>
      <w:r w:rsidRPr="000E20AC">
        <w:rPr>
          <w:rFonts w:ascii="Times New Roman" w:hAnsi="Times New Roman"/>
          <w:sz w:val="24"/>
          <w:szCs w:val="24"/>
        </w:rPr>
        <w:t xml:space="preserve">• Представления об обязанностях обучающегося, сына/дочери, внука/внучки, гражданина и др. </w:t>
      </w:r>
    </w:p>
    <w:p w14:paraId="12C8C648" w14:textId="3B6B7333" w:rsidR="003A65EF" w:rsidRDefault="000E20AC" w:rsidP="003A65EF">
      <w:pPr>
        <w:pStyle w:val="a3"/>
        <w:numPr>
          <w:ilvl w:val="0"/>
          <w:numId w:val="1"/>
        </w:numPr>
        <w:jc w:val="both"/>
        <w:rPr>
          <w:rFonts w:ascii="Times New Roman" w:hAnsi="Times New Roman"/>
          <w:sz w:val="24"/>
          <w:szCs w:val="24"/>
        </w:rPr>
      </w:pPr>
      <w:r w:rsidRPr="000E20AC">
        <w:rPr>
          <w:rFonts w:ascii="Times New Roman" w:hAnsi="Times New Roman"/>
          <w:sz w:val="24"/>
          <w:szCs w:val="24"/>
        </w:rPr>
        <w:lastRenderedPageBreak/>
        <w:t xml:space="preserve">Представление о стране проживания Россия. </w:t>
      </w:r>
    </w:p>
    <w:p w14:paraId="45487007" w14:textId="77777777" w:rsidR="003A65EF" w:rsidRDefault="000E20AC" w:rsidP="003A65EF">
      <w:pPr>
        <w:pStyle w:val="a3"/>
        <w:ind w:left="1068"/>
        <w:jc w:val="both"/>
        <w:rPr>
          <w:rFonts w:ascii="Times New Roman" w:hAnsi="Times New Roman"/>
          <w:sz w:val="24"/>
          <w:szCs w:val="24"/>
        </w:rPr>
      </w:pPr>
      <w:r w:rsidRPr="000E20AC">
        <w:rPr>
          <w:rFonts w:ascii="Times New Roman" w:hAnsi="Times New Roman"/>
          <w:sz w:val="24"/>
          <w:szCs w:val="24"/>
        </w:rPr>
        <w:t xml:space="preserve">• Представление о стране, народе, столице, месте проживания. </w:t>
      </w:r>
    </w:p>
    <w:p w14:paraId="6E0A5439" w14:textId="77777777" w:rsidR="003A65EF" w:rsidRDefault="000E20AC" w:rsidP="003A65EF">
      <w:pPr>
        <w:pStyle w:val="a3"/>
        <w:ind w:left="1068"/>
        <w:jc w:val="both"/>
        <w:rPr>
          <w:rFonts w:ascii="Times New Roman" w:hAnsi="Times New Roman"/>
          <w:sz w:val="24"/>
          <w:szCs w:val="24"/>
        </w:rPr>
      </w:pPr>
      <w:r w:rsidRPr="000E20AC">
        <w:rPr>
          <w:rFonts w:ascii="Times New Roman" w:hAnsi="Times New Roman"/>
          <w:sz w:val="24"/>
          <w:szCs w:val="24"/>
        </w:rPr>
        <w:t xml:space="preserve">• Представление о государственно символике (флаг, герб, гимн). </w:t>
      </w:r>
    </w:p>
    <w:p w14:paraId="53FE908B" w14:textId="402918CD" w:rsidR="000E20AC" w:rsidRDefault="000E20AC" w:rsidP="003A65EF">
      <w:pPr>
        <w:pStyle w:val="a3"/>
        <w:ind w:left="1068"/>
        <w:jc w:val="both"/>
        <w:rPr>
          <w:rFonts w:ascii="Times New Roman" w:hAnsi="Times New Roman"/>
          <w:sz w:val="24"/>
          <w:szCs w:val="24"/>
        </w:rPr>
      </w:pPr>
      <w:r w:rsidRPr="000E20AC">
        <w:rPr>
          <w:rFonts w:ascii="Times New Roman" w:hAnsi="Times New Roman"/>
          <w:sz w:val="24"/>
          <w:szCs w:val="24"/>
        </w:rPr>
        <w:t>• Узнавание президента РФ (на фото, видео)</w:t>
      </w:r>
    </w:p>
    <w:p w14:paraId="531DFABD" w14:textId="77777777" w:rsidR="003A65EF" w:rsidRDefault="003A65EF" w:rsidP="003A65EF">
      <w:pPr>
        <w:pStyle w:val="a3"/>
        <w:ind w:left="1068"/>
        <w:jc w:val="both"/>
        <w:rPr>
          <w:rFonts w:ascii="Times New Roman" w:hAnsi="Times New Roman"/>
          <w:sz w:val="24"/>
          <w:szCs w:val="24"/>
        </w:rPr>
      </w:pPr>
    </w:p>
    <w:p w14:paraId="54FE48BF" w14:textId="77777777" w:rsidR="004F3B5A" w:rsidRPr="004F3B5A" w:rsidRDefault="004F3B5A" w:rsidP="004F3B5A">
      <w:pPr>
        <w:spacing w:after="0" w:line="240" w:lineRule="auto"/>
        <w:ind w:firstLine="708"/>
        <w:jc w:val="center"/>
        <w:rPr>
          <w:rFonts w:ascii="Times New Roman" w:eastAsia="Times New Roman" w:hAnsi="Times New Roman"/>
          <w:sz w:val="24"/>
          <w:szCs w:val="24"/>
          <w:lang w:eastAsia="ru-RU"/>
        </w:rPr>
      </w:pPr>
      <w:r w:rsidRPr="004F3B5A">
        <w:rPr>
          <w:rFonts w:ascii="Times New Roman" w:eastAsia="Times New Roman" w:hAnsi="Times New Roman"/>
          <w:b/>
          <w:bCs/>
          <w:sz w:val="24"/>
          <w:szCs w:val="24"/>
          <w:lang w:eastAsia="ru-RU"/>
        </w:rPr>
        <w:t>ОПИСАНИЕ МЕСТА УЧЕБНОГО ПРЕДМЕТА В УЧЕБНОМ ПЛАНЕ</w:t>
      </w:r>
    </w:p>
    <w:p w14:paraId="3A39A5DF" w14:textId="651B23BB" w:rsidR="004F3B5A" w:rsidRPr="004F3B5A" w:rsidRDefault="004F3B5A" w:rsidP="004F3B5A">
      <w:pPr>
        <w:spacing w:after="0" w:line="240" w:lineRule="auto"/>
        <w:ind w:firstLine="708"/>
        <w:jc w:val="both"/>
        <w:rPr>
          <w:rFonts w:ascii="Times New Roman" w:hAnsi="Times New Roman"/>
          <w:sz w:val="24"/>
          <w:szCs w:val="28"/>
        </w:rPr>
      </w:pPr>
      <w:r w:rsidRPr="004F3B5A">
        <w:rPr>
          <w:rFonts w:ascii="Times New Roman" w:eastAsia="Times New Roman" w:hAnsi="Times New Roman"/>
          <w:sz w:val="24"/>
          <w:szCs w:val="28"/>
          <w:lang w:eastAsia="ru-RU"/>
        </w:rPr>
        <w:t xml:space="preserve">Учебный предмет </w:t>
      </w:r>
      <w:r w:rsidRPr="004F3B5A">
        <w:rPr>
          <w:rFonts w:ascii="Times New Roman" w:eastAsia="Times New Roman" w:hAnsi="Times New Roman"/>
          <w:b/>
          <w:sz w:val="24"/>
          <w:szCs w:val="28"/>
          <w:lang w:eastAsia="ru-RU"/>
        </w:rPr>
        <w:t>«</w:t>
      </w:r>
      <w:r>
        <w:rPr>
          <w:rFonts w:ascii="Times New Roman" w:eastAsia="Times New Roman" w:hAnsi="Times New Roman"/>
          <w:b/>
          <w:sz w:val="24"/>
          <w:szCs w:val="28"/>
          <w:lang w:eastAsia="ru-RU"/>
        </w:rPr>
        <w:t>Окружающий социальный мир</w:t>
      </w:r>
      <w:r w:rsidRPr="004F3B5A">
        <w:rPr>
          <w:rFonts w:ascii="Times New Roman" w:eastAsia="Times New Roman" w:hAnsi="Times New Roman"/>
          <w:b/>
          <w:sz w:val="24"/>
          <w:szCs w:val="28"/>
          <w:lang w:eastAsia="ru-RU"/>
        </w:rPr>
        <w:t>»</w:t>
      </w:r>
      <w:r w:rsidRPr="004F3B5A">
        <w:rPr>
          <w:rFonts w:ascii="Times New Roman" w:eastAsia="Times New Roman" w:hAnsi="Times New Roman"/>
          <w:sz w:val="24"/>
          <w:szCs w:val="28"/>
          <w:lang w:eastAsia="ru-RU"/>
        </w:rPr>
        <w:t xml:space="preserve"> </w:t>
      </w:r>
      <w:r w:rsidRPr="004F3B5A">
        <w:rPr>
          <w:rFonts w:ascii="Times New Roman" w:hAnsi="Times New Roman"/>
          <w:sz w:val="24"/>
          <w:szCs w:val="28"/>
        </w:rPr>
        <w:t xml:space="preserve">входит в предметную область </w:t>
      </w:r>
      <w:r w:rsidRPr="004F3B5A">
        <w:rPr>
          <w:rFonts w:ascii="Times New Roman" w:hAnsi="Times New Roman"/>
          <w:b/>
          <w:sz w:val="24"/>
          <w:szCs w:val="28"/>
        </w:rPr>
        <w:t>«Окружающий мир»</w:t>
      </w:r>
      <w:r w:rsidRPr="004F3B5A">
        <w:rPr>
          <w:rFonts w:ascii="Times New Roman" w:hAnsi="Times New Roman"/>
          <w:sz w:val="24"/>
          <w:szCs w:val="28"/>
        </w:rPr>
        <w:t xml:space="preserve"> и является обязательной частью учебного плана, согласно которому на его изучение отводится</w:t>
      </w:r>
      <w:r w:rsidR="00DD6544">
        <w:rPr>
          <w:rFonts w:ascii="Times New Roman" w:hAnsi="Times New Roman"/>
          <w:sz w:val="24"/>
          <w:szCs w:val="28"/>
        </w:rPr>
        <w:t>: в 6 классе</w:t>
      </w:r>
      <w:r w:rsidRPr="004F3B5A">
        <w:rPr>
          <w:rFonts w:ascii="Times New Roman" w:hAnsi="Times New Roman"/>
          <w:sz w:val="24"/>
          <w:szCs w:val="28"/>
        </w:rPr>
        <w:t xml:space="preserve"> </w:t>
      </w:r>
      <w:r>
        <w:rPr>
          <w:rFonts w:ascii="Times New Roman" w:hAnsi="Times New Roman"/>
          <w:sz w:val="24"/>
          <w:szCs w:val="28"/>
        </w:rPr>
        <w:t>2</w:t>
      </w:r>
      <w:r w:rsidRPr="004F3B5A">
        <w:rPr>
          <w:rFonts w:ascii="Times New Roman" w:hAnsi="Times New Roman"/>
          <w:sz w:val="24"/>
          <w:szCs w:val="28"/>
        </w:rPr>
        <w:t xml:space="preserve"> час</w:t>
      </w:r>
      <w:r>
        <w:rPr>
          <w:rFonts w:ascii="Times New Roman" w:hAnsi="Times New Roman"/>
          <w:sz w:val="24"/>
          <w:szCs w:val="28"/>
        </w:rPr>
        <w:t>а</w:t>
      </w:r>
      <w:r w:rsidRPr="004F3B5A">
        <w:rPr>
          <w:rFonts w:ascii="Times New Roman" w:hAnsi="Times New Roman"/>
          <w:sz w:val="24"/>
          <w:szCs w:val="28"/>
        </w:rPr>
        <w:t xml:space="preserve"> в неделю</w:t>
      </w:r>
      <w:r w:rsidR="00DD6544">
        <w:rPr>
          <w:rFonts w:ascii="Times New Roman" w:hAnsi="Times New Roman"/>
          <w:sz w:val="24"/>
          <w:szCs w:val="28"/>
        </w:rPr>
        <w:t>.</w:t>
      </w:r>
    </w:p>
    <w:p w14:paraId="06F2653E" w14:textId="605C8151" w:rsidR="008F7B64" w:rsidRDefault="008F7B64"/>
    <w:p w14:paraId="1151BC91" w14:textId="77777777" w:rsidR="004F3B5A" w:rsidRPr="00403C34" w:rsidRDefault="004F3B5A" w:rsidP="004F3B5A">
      <w:pPr>
        <w:pStyle w:val="a3"/>
        <w:jc w:val="center"/>
        <w:rPr>
          <w:rFonts w:ascii="Times New Roman" w:hAnsi="Times New Roman"/>
          <w:b/>
          <w:bCs/>
          <w:sz w:val="24"/>
          <w:szCs w:val="24"/>
        </w:rPr>
      </w:pPr>
      <w:r>
        <w:tab/>
      </w:r>
      <w:r w:rsidRPr="00403C34">
        <w:rPr>
          <w:rFonts w:ascii="Times New Roman" w:hAnsi="Times New Roman"/>
          <w:b/>
          <w:bCs/>
          <w:sz w:val="24"/>
          <w:szCs w:val="24"/>
        </w:rPr>
        <w:t>СИСТЕМА ОЦЕНКИ ДОСТИЖЕНИЯ ПЛАНИРУЕМЫХ РЕЗУЛЬТАТОВ</w:t>
      </w:r>
    </w:p>
    <w:p w14:paraId="07BBCA6A" w14:textId="77777777" w:rsidR="004F3B5A" w:rsidRDefault="004F3B5A" w:rsidP="004F3B5A">
      <w:pPr>
        <w:pStyle w:val="a3"/>
        <w:jc w:val="both"/>
        <w:rPr>
          <w:rFonts w:ascii="Times New Roman" w:hAnsi="Times New Roman"/>
          <w:sz w:val="24"/>
          <w:szCs w:val="24"/>
        </w:rPr>
      </w:pPr>
      <w:r w:rsidRPr="00403C34">
        <w:rPr>
          <w:rFonts w:ascii="Times New Roman" w:hAnsi="Times New Roman"/>
          <w:sz w:val="24"/>
          <w:szCs w:val="24"/>
        </w:rPr>
        <w:t xml:space="preserve">            Личностные и предметные планируемые результаты рассматриваются в качестве возможных (примерных), соответствующих индивидуальным возможностям и специфическим образовательным потребностям обучающихся. </w:t>
      </w:r>
    </w:p>
    <w:p w14:paraId="4A50FFC7" w14:textId="77777777" w:rsidR="004F3B5A" w:rsidRDefault="004F3B5A" w:rsidP="004F3B5A">
      <w:pPr>
        <w:pStyle w:val="a3"/>
        <w:jc w:val="both"/>
        <w:rPr>
          <w:rFonts w:ascii="Times New Roman" w:hAnsi="Times New Roman"/>
          <w:sz w:val="24"/>
          <w:szCs w:val="24"/>
        </w:rPr>
      </w:pPr>
    </w:p>
    <w:p w14:paraId="207142C5" w14:textId="77777777" w:rsidR="004F3B5A" w:rsidRPr="00403C34" w:rsidRDefault="004F3B5A" w:rsidP="004F3B5A">
      <w:pPr>
        <w:pStyle w:val="a3"/>
        <w:jc w:val="both"/>
        <w:rPr>
          <w:rFonts w:ascii="Times New Roman" w:hAnsi="Times New Roman"/>
          <w:sz w:val="24"/>
          <w:szCs w:val="24"/>
        </w:rPr>
      </w:pPr>
    </w:p>
    <w:p w14:paraId="341B525D" w14:textId="77777777" w:rsidR="004F3B5A" w:rsidRPr="00403C34" w:rsidRDefault="004F3B5A" w:rsidP="004F3B5A">
      <w:pPr>
        <w:pStyle w:val="a3"/>
        <w:jc w:val="both"/>
        <w:rPr>
          <w:rFonts w:ascii="Times New Roman" w:hAnsi="Times New Roman"/>
          <w:b/>
          <w:bCs/>
          <w:sz w:val="24"/>
          <w:szCs w:val="24"/>
        </w:rPr>
      </w:pPr>
      <w:r w:rsidRPr="00403C34">
        <w:rPr>
          <w:rFonts w:ascii="Times New Roman" w:hAnsi="Times New Roman"/>
          <w:b/>
          <w:bCs/>
          <w:i/>
          <w:iCs/>
          <w:sz w:val="24"/>
          <w:szCs w:val="24"/>
        </w:rPr>
        <w:t>Система оценки личностных результатов</w:t>
      </w:r>
      <w:r w:rsidRPr="00403C34">
        <w:rPr>
          <w:rFonts w:ascii="Times New Roman" w:hAnsi="Times New Roman"/>
          <w:b/>
          <w:bCs/>
          <w:sz w:val="24"/>
          <w:szCs w:val="24"/>
        </w:rPr>
        <w:t xml:space="preserve"> </w:t>
      </w:r>
    </w:p>
    <w:p w14:paraId="1733889D" w14:textId="77777777" w:rsidR="004F3B5A" w:rsidRPr="00403C34" w:rsidRDefault="004F3B5A" w:rsidP="004F3B5A">
      <w:pPr>
        <w:pStyle w:val="a3"/>
        <w:jc w:val="both"/>
        <w:rPr>
          <w:rFonts w:ascii="Times New Roman" w:hAnsi="Times New Roman"/>
          <w:sz w:val="24"/>
          <w:szCs w:val="24"/>
        </w:rPr>
      </w:pPr>
      <w:r w:rsidRPr="00403C34">
        <w:rPr>
          <w:rFonts w:ascii="Times New Roman" w:hAnsi="Times New Roman"/>
          <w:sz w:val="24"/>
          <w:szCs w:val="24"/>
        </w:rPr>
        <w:t xml:space="preserve">            Всесторонняя и комплексная оценка овладения обучающимися социальными (жизненными) компетенциями осуществляется на основании применения метода экспертной оценки в конце учебного года и заносится в СИПР что позволяет не только представить полную картину динамики целостного развития обучающегося, но и отследить наличие или отсутствие изменений по отдельным жизненным компетенциям. Для полноты оценки личностных результатов освоения обучающимися с умственной отсталостью (интеллектуальными нарушениями) учитывается мнение родителей (законных представителей), поскольку основой оценки служит анализ изменений в поведении обучающегося в повседневной жизни в различных социальных средах. Формой работы участников экспертной группы является психолого-педагогический консилиум. </w:t>
      </w:r>
    </w:p>
    <w:p w14:paraId="2F0CA5CF" w14:textId="77777777" w:rsidR="004F3B5A" w:rsidRPr="00403C34" w:rsidRDefault="004F3B5A" w:rsidP="004F3B5A">
      <w:pPr>
        <w:pStyle w:val="a3"/>
        <w:ind w:firstLine="708"/>
        <w:jc w:val="both"/>
        <w:rPr>
          <w:rFonts w:ascii="Times New Roman" w:hAnsi="Times New Roman"/>
          <w:sz w:val="24"/>
          <w:szCs w:val="24"/>
        </w:rPr>
      </w:pPr>
      <w:r w:rsidRPr="00403C34">
        <w:rPr>
          <w:rFonts w:ascii="Times New Roman" w:hAnsi="Times New Roman"/>
          <w:sz w:val="24"/>
          <w:szCs w:val="24"/>
        </w:rPr>
        <w:t xml:space="preserve">Оценка результатов осуществляется в баллах: </w:t>
      </w:r>
    </w:p>
    <w:p w14:paraId="1341C793" w14:textId="77777777" w:rsidR="004F3B5A" w:rsidRPr="00403C34" w:rsidRDefault="004F3B5A" w:rsidP="004F3B5A">
      <w:pPr>
        <w:pStyle w:val="a3"/>
        <w:ind w:firstLine="709"/>
        <w:jc w:val="both"/>
        <w:rPr>
          <w:rFonts w:ascii="Times New Roman" w:hAnsi="Times New Roman"/>
          <w:sz w:val="24"/>
          <w:szCs w:val="24"/>
        </w:rPr>
      </w:pPr>
      <w:r w:rsidRPr="00403C34">
        <w:rPr>
          <w:rFonts w:ascii="Times New Roman" w:hAnsi="Times New Roman"/>
          <w:sz w:val="24"/>
          <w:szCs w:val="24"/>
        </w:rPr>
        <w:t>0 - нет фиксируемой динамики;</w:t>
      </w:r>
    </w:p>
    <w:p w14:paraId="5D920FEB" w14:textId="77777777" w:rsidR="004F3B5A" w:rsidRPr="00403C34" w:rsidRDefault="004F3B5A" w:rsidP="004F3B5A">
      <w:pPr>
        <w:pStyle w:val="a3"/>
        <w:ind w:firstLine="709"/>
        <w:jc w:val="both"/>
        <w:rPr>
          <w:rFonts w:ascii="Times New Roman" w:hAnsi="Times New Roman"/>
          <w:sz w:val="24"/>
          <w:szCs w:val="24"/>
        </w:rPr>
      </w:pPr>
      <w:r w:rsidRPr="00403C34">
        <w:rPr>
          <w:rFonts w:ascii="Times New Roman" w:hAnsi="Times New Roman"/>
          <w:sz w:val="24"/>
          <w:szCs w:val="24"/>
        </w:rPr>
        <w:t>1 - минимальная динамика;</w:t>
      </w:r>
    </w:p>
    <w:p w14:paraId="47798915" w14:textId="77777777" w:rsidR="004F3B5A" w:rsidRPr="00403C34" w:rsidRDefault="004F3B5A" w:rsidP="004F3B5A">
      <w:pPr>
        <w:pStyle w:val="a3"/>
        <w:ind w:firstLine="708"/>
        <w:jc w:val="both"/>
        <w:rPr>
          <w:rFonts w:ascii="Times New Roman" w:hAnsi="Times New Roman"/>
          <w:sz w:val="24"/>
          <w:szCs w:val="24"/>
        </w:rPr>
      </w:pPr>
      <w:r w:rsidRPr="00403C34">
        <w:rPr>
          <w:rFonts w:ascii="Times New Roman" w:hAnsi="Times New Roman"/>
          <w:sz w:val="24"/>
          <w:szCs w:val="24"/>
        </w:rPr>
        <w:t>2 - удовлетворительная динамика;</w:t>
      </w:r>
    </w:p>
    <w:p w14:paraId="1C8CB4E3" w14:textId="77777777" w:rsidR="004F3B5A" w:rsidRDefault="004F3B5A" w:rsidP="004F3B5A">
      <w:pPr>
        <w:pStyle w:val="a3"/>
        <w:ind w:firstLine="708"/>
        <w:jc w:val="both"/>
        <w:rPr>
          <w:rFonts w:ascii="Times New Roman" w:hAnsi="Times New Roman"/>
          <w:sz w:val="24"/>
          <w:szCs w:val="24"/>
        </w:rPr>
      </w:pPr>
      <w:r w:rsidRPr="00403C34">
        <w:rPr>
          <w:rFonts w:ascii="Times New Roman" w:hAnsi="Times New Roman"/>
          <w:sz w:val="24"/>
          <w:szCs w:val="24"/>
        </w:rPr>
        <w:t>3 - значительная динамика</w:t>
      </w:r>
    </w:p>
    <w:p w14:paraId="5D041C2A" w14:textId="77777777" w:rsidR="004F3B5A" w:rsidRDefault="004F3B5A" w:rsidP="004F3B5A">
      <w:pPr>
        <w:pStyle w:val="a3"/>
        <w:ind w:firstLine="708"/>
        <w:jc w:val="both"/>
        <w:rPr>
          <w:rFonts w:ascii="Times New Roman" w:hAnsi="Times New Roman"/>
          <w:sz w:val="24"/>
          <w:szCs w:val="24"/>
        </w:rPr>
      </w:pPr>
    </w:p>
    <w:p w14:paraId="3DED3FD5" w14:textId="77777777" w:rsidR="003A65EF" w:rsidRDefault="003A65EF" w:rsidP="003A65EF">
      <w:pPr>
        <w:pStyle w:val="a3"/>
        <w:jc w:val="center"/>
        <w:rPr>
          <w:rFonts w:ascii="Times New Roman" w:hAnsi="Times New Roman"/>
          <w:b/>
          <w:bCs/>
          <w:sz w:val="24"/>
          <w:szCs w:val="24"/>
        </w:rPr>
      </w:pPr>
    </w:p>
    <w:p w14:paraId="6851B326" w14:textId="77777777" w:rsidR="003A65EF" w:rsidRDefault="003A65EF" w:rsidP="003A65EF">
      <w:pPr>
        <w:pStyle w:val="a3"/>
        <w:jc w:val="center"/>
        <w:rPr>
          <w:rFonts w:ascii="Times New Roman" w:hAnsi="Times New Roman"/>
          <w:b/>
          <w:bCs/>
          <w:sz w:val="24"/>
          <w:szCs w:val="24"/>
        </w:rPr>
      </w:pPr>
    </w:p>
    <w:p w14:paraId="7D5C95B9" w14:textId="77777777" w:rsidR="003A65EF" w:rsidRDefault="003A65EF" w:rsidP="003A65EF">
      <w:pPr>
        <w:pStyle w:val="a3"/>
        <w:jc w:val="center"/>
        <w:rPr>
          <w:rFonts w:ascii="Times New Roman" w:hAnsi="Times New Roman"/>
          <w:b/>
          <w:bCs/>
          <w:sz w:val="24"/>
          <w:szCs w:val="24"/>
        </w:rPr>
      </w:pPr>
    </w:p>
    <w:p w14:paraId="2E105EEA" w14:textId="2152B7A9" w:rsidR="003A65EF" w:rsidRPr="003A65EF" w:rsidRDefault="003A65EF" w:rsidP="003A65EF">
      <w:pPr>
        <w:pStyle w:val="a3"/>
        <w:jc w:val="center"/>
        <w:rPr>
          <w:rFonts w:ascii="Times New Roman" w:hAnsi="Times New Roman"/>
          <w:b/>
          <w:bCs/>
          <w:sz w:val="24"/>
          <w:szCs w:val="24"/>
        </w:rPr>
      </w:pPr>
      <w:r w:rsidRPr="003A65EF">
        <w:rPr>
          <w:rFonts w:ascii="Times New Roman" w:hAnsi="Times New Roman"/>
          <w:b/>
          <w:bCs/>
          <w:sz w:val="24"/>
          <w:szCs w:val="24"/>
        </w:rPr>
        <w:t>СОДЕРЖАНИЕ УЧЕБНОГО ПРЕДМЕТА, КУРСА</w:t>
      </w:r>
    </w:p>
    <w:p w14:paraId="753EDAA6" w14:textId="77777777" w:rsidR="003A65EF" w:rsidRPr="003A65EF" w:rsidRDefault="003A65EF" w:rsidP="003A65EF">
      <w:pPr>
        <w:pStyle w:val="a3"/>
        <w:ind w:firstLine="708"/>
        <w:jc w:val="both"/>
        <w:rPr>
          <w:rFonts w:ascii="Times New Roman" w:hAnsi="Times New Roman"/>
          <w:b/>
          <w:bCs/>
          <w:i/>
          <w:iCs/>
          <w:sz w:val="24"/>
          <w:szCs w:val="24"/>
        </w:rPr>
      </w:pPr>
      <w:r w:rsidRPr="003A65EF">
        <w:rPr>
          <w:rFonts w:ascii="Times New Roman" w:hAnsi="Times New Roman"/>
          <w:b/>
          <w:bCs/>
          <w:i/>
          <w:iCs/>
          <w:sz w:val="24"/>
          <w:szCs w:val="24"/>
        </w:rPr>
        <w:t xml:space="preserve">Школа. </w:t>
      </w:r>
    </w:p>
    <w:p w14:paraId="7E177C19" w14:textId="77777777" w:rsidR="003A65EF" w:rsidRDefault="003A65EF" w:rsidP="003A65EF">
      <w:pPr>
        <w:pStyle w:val="a3"/>
        <w:ind w:firstLine="708"/>
        <w:jc w:val="both"/>
        <w:rPr>
          <w:rFonts w:ascii="Times New Roman" w:hAnsi="Times New Roman"/>
          <w:sz w:val="24"/>
          <w:szCs w:val="24"/>
        </w:rPr>
      </w:pPr>
      <w:r w:rsidRPr="003A65EF">
        <w:rPr>
          <w:rFonts w:ascii="Times New Roman" w:hAnsi="Times New Roman"/>
          <w:sz w:val="24"/>
          <w:szCs w:val="24"/>
        </w:rPr>
        <w:t>Мы уже не просто дети, мы ученики. Школа -твой дом. Узнавание (различение) помещений школы. Знание назначения помещений школы. Нахождение помещений школы. Твой школьный вид. Знание о школьной форме. Организация своего рабочего места. Школьные принадлежности. Узнавание (различение) школьных принадлежностей: школьная доска, парта, мел, ранец. Знание назначения школьных принадлежностей. Режим дня в школе. Знание (соблюдение) распорядка школьного дня. Я- член коллектива. «Вежлив ли я». Знание положительных качеств человека Дружеские отношения. Знание способов проявления дружеских отношений (чувств). Умение выражать свой интерес к другому человеку. Мои одноклассники. Профессии людей в школе. Знание профессий людей, работающих в школе. Соотнесение работника школы с его профессией. «Все профессии важны».</w:t>
      </w:r>
    </w:p>
    <w:p w14:paraId="5DDD4428" w14:textId="77777777" w:rsidR="003A65EF" w:rsidRPr="003A65EF" w:rsidRDefault="003A65EF" w:rsidP="003A65EF">
      <w:pPr>
        <w:pStyle w:val="a3"/>
        <w:ind w:firstLine="708"/>
        <w:jc w:val="both"/>
        <w:rPr>
          <w:rFonts w:ascii="Times New Roman" w:hAnsi="Times New Roman"/>
          <w:b/>
          <w:bCs/>
          <w:i/>
          <w:iCs/>
          <w:sz w:val="24"/>
          <w:szCs w:val="24"/>
        </w:rPr>
      </w:pPr>
      <w:r w:rsidRPr="003A65EF">
        <w:rPr>
          <w:rFonts w:ascii="Times New Roman" w:hAnsi="Times New Roman"/>
          <w:b/>
          <w:bCs/>
          <w:i/>
          <w:iCs/>
          <w:sz w:val="24"/>
          <w:szCs w:val="24"/>
        </w:rPr>
        <w:t>Квартира, дом, двор.</w:t>
      </w:r>
    </w:p>
    <w:p w14:paraId="079E626E" w14:textId="77777777" w:rsidR="003A65EF" w:rsidRDefault="003A65EF" w:rsidP="003A65EF">
      <w:pPr>
        <w:pStyle w:val="a3"/>
        <w:ind w:firstLine="708"/>
        <w:jc w:val="both"/>
        <w:rPr>
          <w:rFonts w:ascii="Times New Roman" w:hAnsi="Times New Roman"/>
          <w:sz w:val="24"/>
          <w:szCs w:val="24"/>
        </w:rPr>
      </w:pPr>
      <w:r w:rsidRPr="003A65EF">
        <w:rPr>
          <w:rFonts w:ascii="Times New Roman" w:hAnsi="Times New Roman"/>
          <w:sz w:val="24"/>
          <w:szCs w:val="24"/>
        </w:rPr>
        <w:t xml:space="preserve">Дом. Узнавание (различение) частей дома (стена, крыша, окно, дверь, потолок, пол. Квартира. Помещения квартиры. Узнавание (различение) помещений квартиры (комната, спальная, детская, гостиная), прихожая, кухня, ванная комната, санузел, балкон). Знание функционального назначения помещений квартиры. Мой домашний адрес. Сообщение своего домашнего адреса </w:t>
      </w:r>
      <w:r w:rsidRPr="003A65EF">
        <w:rPr>
          <w:rFonts w:ascii="Times New Roman" w:hAnsi="Times New Roman"/>
          <w:sz w:val="24"/>
          <w:szCs w:val="24"/>
        </w:rPr>
        <w:lastRenderedPageBreak/>
        <w:t xml:space="preserve">(город, улица, номер дома, номер квартиры). Узнавание своего домашнего адреса (на слух, написанного). Адрес школы. Сообщение адреса школы. Узнавание адреса школы. Знание (соблюдение) правил безопасности и поведения во дворе. Знание (соблюдение) правил безопасности и поведения на улице. </w:t>
      </w:r>
    </w:p>
    <w:p w14:paraId="3EF58996" w14:textId="77777777" w:rsidR="003A65EF" w:rsidRPr="00F72D71" w:rsidRDefault="003A65EF" w:rsidP="003A65EF">
      <w:pPr>
        <w:pStyle w:val="a3"/>
        <w:ind w:firstLine="708"/>
        <w:jc w:val="both"/>
        <w:rPr>
          <w:rFonts w:ascii="Times New Roman" w:hAnsi="Times New Roman"/>
          <w:b/>
          <w:bCs/>
          <w:i/>
          <w:iCs/>
          <w:sz w:val="24"/>
          <w:szCs w:val="24"/>
        </w:rPr>
      </w:pPr>
      <w:r w:rsidRPr="00F72D71">
        <w:rPr>
          <w:rFonts w:ascii="Times New Roman" w:hAnsi="Times New Roman"/>
          <w:b/>
          <w:bCs/>
          <w:i/>
          <w:iCs/>
          <w:sz w:val="24"/>
          <w:szCs w:val="24"/>
        </w:rPr>
        <w:t xml:space="preserve">Традиции, обычаи </w:t>
      </w:r>
    </w:p>
    <w:p w14:paraId="4EC5FD9F" w14:textId="11D1F6CB" w:rsidR="003A65EF" w:rsidRDefault="003A65EF" w:rsidP="003A65EF">
      <w:pPr>
        <w:pStyle w:val="a3"/>
        <w:ind w:firstLine="708"/>
        <w:jc w:val="both"/>
        <w:rPr>
          <w:rFonts w:ascii="Times New Roman" w:hAnsi="Times New Roman"/>
          <w:sz w:val="24"/>
          <w:szCs w:val="24"/>
        </w:rPr>
      </w:pPr>
      <w:r w:rsidRPr="003A65EF">
        <w:rPr>
          <w:rFonts w:ascii="Times New Roman" w:hAnsi="Times New Roman"/>
          <w:sz w:val="24"/>
          <w:szCs w:val="24"/>
        </w:rPr>
        <w:t xml:space="preserve">Новогодние праздники. Знание традиций и атрибутов зимних праздников Новый Год, Рождество. Традиции новогодних праздников (Чтение стихотворений, исполнение песен, игры, забавы) </w:t>
      </w:r>
    </w:p>
    <w:p w14:paraId="1D200CB5" w14:textId="77777777" w:rsidR="00F72D71" w:rsidRDefault="003A65EF" w:rsidP="003A65EF">
      <w:pPr>
        <w:pStyle w:val="a3"/>
        <w:ind w:firstLine="708"/>
        <w:jc w:val="both"/>
        <w:rPr>
          <w:rFonts w:ascii="Times New Roman" w:hAnsi="Times New Roman"/>
          <w:sz w:val="24"/>
          <w:szCs w:val="24"/>
        </w:rPr>
      </w:pPr>
      <w:r w:rsidRPr="00F72D71">
        <w:rPr>
          <w:rFonts w:ascii="Times New Roman" w:hAnsi="Times New Roman"/>
          <w:b/>
          <w:bCs/>
          <w:i/>
          <w:iCs/>
          <w:sz w:val="24"/>
          <w:szCs w:val="24"/>
        </w:rPr>
        <w:t>Предметы быта</w:t>
      </w:r>
      <w:r w:rsidRPr="003A65EF">
        <w:rPr>
          <w:rFonts w:ascii="Times New Roman" w:hAnsi="Times New Roman"/>
          <w:sz w:val="24"/>
          <w:szCs w:val="24"/>
        </w:rPr>
        <w:t xml:space="preserve">. </w:t>
      </w:r>
    </w:p>
    <w:p w14:paraId="32195B57" w14:textId="0ACAB21F" w:rsidR="003A65EF" w:rsidRDefault="003A65EF" w:rsidP="003A65EF">
      <w:pPr>
        <w:pStyle w:val="a3"/>
        <w:ind w:firstLine="708"/>
        <w:jc w:val="both"/>
        <w:rPr>
          <w:rFonts w:ascii="Times New Roman" w:hAnsi="Times New Roman"/>
          <w:sz w:val="24"/>
          <w:szCs w:val="24"/>
        </w:rPr>
      </w:pPr>
      <w:r w:rsidRPr="003A65EF">
        <w:rPr>
          <w:rFonts w:ascii="Times New Roman" w:hAnsi="Times New Roman"/>
          <w:sz w:val="24"/>
          <w:szCs w:val="24"/>
        </w:rPr>
        <w:t xml:space="preserve">Узнавание (различение) бытовой техники (телевизор, магнитофон, фен, стиральная машина, швейная машина). Знание назначения бытовой техники. Знание правил техники безопасности при пользовании бытовой техники. Узнавание (различение)игрушек (юла, кубики, неваляшка, кукла, пирамидка, машина, каталка). Знание назначения игрушек. Уход за игрушками. </w:t>
      </w:r>
    </w:p>
    <w:p w14:paraId="5C943FBA" w14:textId="77777777" w:rsidR="00F72D71" w:rsidRDefault="003A65EF" w:rsidP="003A65EF">
      <w:pPr>
        <w:pStyle w:val="a3"/>
        <w:ind w:firstLine="708"/>
        <w:jc w:val="both"/>
        <w:rPr>
          <w:rFonts w:ascii="Times New Roman" w:hAnsi="Times New Roman"/>
          <w:sz w:val="24"/>
          <w:szCs w:val="24"/>
        </w:rPr>
      </w:pPr>
      <w:r w:rsidRPr="00F72D71">
        <w:rPr>
          <w:rFonts w:ascii="Times New Roman" w:hAnsi="Times New Roman"/>
          <w:b/>
          <w:bCs/>
          <w:i/>
          <w:iCs/>
          <w:sz w:val="24"/>
          <w:szCs w:val="24"/>
        </w:rPr>
        <w:t>Продукты питания</w:t>
      </w:r>
      <w:r w:rsidRPr="003A65EF">
        <w:rPr>
          <w:rFonts w:ascii="Times New Roman" w:hAnsi="Times New Roman"/>
          <w:sz w:val="24"/>
          <w:szCs w:val="24"/>
        </w:rPr>
        <w:t xml:space="preserve">. </w:t>
      </w:r>
    </w:p>
    <w:p w14:paraId="32D9A987" w14:textId="77777777" w:rsidR="00F72D71" w:rsidRDefault="003A65EF" w:rsidP="003A65EF">
      <w:pPr>
        <w:pStyle w:val="a3"/>
        <w:ind w:firstLine="708"/>
        <w:jc w:val="both"/>
        <w:rPr>
          <w:rFonts w:ascii="Times New Roman" w:hAnsi="Times New Roman"/>
          <w:sz w:val="24"/>
          <w:szCs w:val="24"/>
        </w:rPr>
      </w:pPr>
      <w:r w:rsidRPr="003A65EF">
        <w:rPr>
          <w:rFonts w:ascii="Times New Roman" w:hAnsi="Times New Roman"/>
          <w:sz w:val="24"/>
          <w:szCs w:val="24"/>
        </w:rPr>
        <w:t xml:space="preserve">Узнавание (различение) напитков (вода, чай, сок, компот,) по внешнему виду, на вкус. Узнавание упаковок с напитком. Узнавание (различение) молочных продуктов (молоко, творог, сметана, кефир) по внешнему виду, на вкус. Узнавание упаковок с молочным продуктом. </w:t>
      </w:r>
      <w:r w:rsidR="00F72D71" w:rsidRPr="003A65EF">
        <w:rPr>
          <w:rFonts w:ascii="Times New Roman" w:hAnsi="Times New Roman"/>
          <w:sz w:val="24"/>
          <w:szCs w:val="24"/>
        </w:rPr>
        <w:t>Узнавание</w:t>
      </w:r>
      <w:r w:rsidR="00F72D71">
        <w:rPr>
          <w:rFonts w:ascii="Times New Roman" w:hAnsi="Times New Roman"/>
          <w:sz w:val="24"/>
          <w:szCs w:val="24"/>
        </w:rPr>
        <w:t xml:space="preserve"> </w:t>
      </w:r>
      <w:r w:rsidR="00F72D71" w:rsidRPr="003A65EF">
        <w:rPr>
          <w:rFonts w:ascii="Times New Roman" w:hAnsi="Times New Roman"/>
          <w:sz w:val="24"/>
          <w:szCs w:val="24"/>
        </w:rPr>
        <w:t>(различение</w:t>
      </w:r>
      <w:r w:rsidRPr="003A65EF">
        <w:rPr>
          <w:rFonts w:ascii="Times New Roman" w:hAnsi="Times New Roman"/>
          <w:sz w:val="24"/>
          <w:szCs w:val="24"/>
        </w:rPr>
        <w:t xml:space="preserve">) фруктов и овощей. По внешнему виду и на </w:t>
      </w:r>
      <w:r w:rsidR="00F72D71" w:rsidRPr="003A65EF">
        <w:rPr>
          <w:rFonts w:ascii="Times New Roman" w:hAnsi="Times New Roman"/>
          <w:sz w:val="24"/>
          <w:szCs w:val="24"/>
        </w:rPr>
        <w:t>вкус</w:t>
      </w:r>
      <w:r w:rsidRPr="003A65EF">
        <w:rPr>
          <w:rFonts w:ascii="Times New Roman" w:hAnsi="Times New Roman"/>
          <w:sz w:val="24"/>
          <w:szCs w:val="24"/>
        </w:rPr>
        <w:t>.</w:t>
      </w:r>
      <w:r w:rsidR="00F72D71">
        <w:rPr>
          <w:rFonts w:ascii="Times New Roman" w:hAnsi="Times New Roman"/>
          <w:sz w:val="24"/>
          <w:szCs w:val="24"/>
        </w:rPr>
        <w:t xml:space="preserve"> </w:t>
      </w:r>
      <w:r w:rsidRPr="003A65EF">
        <w:rPr>
          <w:rFonts w:ascii="Times New Roman" w:hAnsi="Times New Roman"/>
          <w:sz w:val="24"/>
          <w:szCs w:val="24"/>
        </w:rPr>
        <w:t xml:space="preserve">Узнавание (различение) хлебобулочных изделий: готовых к употреблению (хлеб, батон, пирожок, булочка). Узнавание (различение) мясных продуктов, требующих обработки (приготовления) (колбаса, сосиски, котлета, ветчина). Знакомство со способами обработки (приготовления) мясных продуктов. Знание правил хранения мясных продуктов </w:t>
      </w:r>
    </w:p>
    <w:p w14:paraId="138833C7" w14:textId="77777777" w:rsidR="00F72D71" w:rsidRPr="00F72D71" w:rsidRDefault="003A65EF" w:rsidP="003A65EF">
      <w:pPr>
        <w:pStyle w:val="a3"/>
        <w:ind w:firstLine="708"/>
        <w:jc w:val="both"/>
        <w:rPr>
          <w:rFonts w:ascii="Times New Roman" w:hAnsi="Times New Roman"/>
          <w:b/>
          <w:bCs/>
          <w:i/>
          <w:iCs/>
          <w:sz w:val="24"/>
          <w:szCs w:val="24"/>
        </w:rPr>
      </w:pPr>
      <w:r w:rsidRPr="00F72D71">
        <w:rPr>
          <w:rFonts w:ascii="Times New Roman" w:hAnsi="Times New Roman"/>
          <w:b/>
          <w:bCs/>
          <w:i/>
          <w:iCs/>
          <w:sz w:val="24"/>
          <w:szCs w:val="24"/>
        </w:rPr>
        <w:t xml:space="preserve">Предметы и материалы, изготовленные человеком. </w:t>
      </w:r>
    </w:p>
    <w:p w14:paraId="4B798FDD" w14:textId="77777777" w:rsidR="00F72D71" w:rsidRDefault="003A65EF" w:rsidP="003A65EF">
      <w:pPr>
        <w:pStyle w:val="a3"/>
        <w:ind w:firstLine="708"/>
        <w:jc w:val="both"/>
        <w:rPr>
          <w:rFonts w:ascii="Times New Roman" w:hAnsi="Times New Roman"/>
          <w:sz w:val="24"/>
          <w:szCs w:val="24"/>
        </w:rPr>
      </w:pPr>
      <w:r w:rsidRPr="003A65EF">
        <w:rPr>
          <w:rFonts w:ascii="Times New Roman" w:hAnsi="Times New Roman"/>
          <w:sz w:val="24"/>
          <w:szCs w:val="24"/>
        </w:rPr>
        <w:t xml:space="preserve">Узнавание свойств бумаги (рвется, мнется, намокает). Узнавание (различение) видов бумаги по плотности (альбомный </w:t>
      </w:r>
      <w:proofErr w:type="gramStart"/>
      <w:r w:rsidRPr="003A65EF">
        <w:rPr>
          <w:rFonts w:ascii="Times New Roman" w:hAnsi="Times New Roman"/>
          <w:sz w:val="24"/>
          <w:szCs w:val="24"/>
        </w:rPr>
        <w:t>лист,,</w:t>
      </w:r>
      <w:proofErr w:type="gramEnd"/>
      <w:r w:rsidRPr="003A65EF">
        <w:rPr>
          <w:rFonts w:ascii="Times New Roman" w:hAnsi="Times New Roman"/>
          <w:sz w:val="24"/>
          <w:szCs w:val="24"/>
        </w:rPr>
        <w:t xml:space="preserve"> картон и др.), по фактуре (глянцевая, бархатная и др.). Узнавание предметов, изготовленных из бумаги (салфетка, коробка, газета, книга и др.). Узнавание (различение) инструментов, с помощью которых работают с бумагой (ножницы, шило для бумаги, фигурный дырокол). </w:t>
      </w:r>
    </w:p>
    <w:p w14:paraId="3C86D57E" w14:textId="360A7D66" w:rsidR="00F72D71" w:rsidRDefault="003A65EF" w:rsidP="003A65EF">
      <w:pPr>
        <w:pStyle w:val="a3"/>
        <w:ind w:firstLine="708"/>
        <w:jc w:val="both"/>
        <w:rPr>
          <w:rFonts w:ascii="Times New Roman" w:hAnsi="Times New Roman"/>
          <w:sz w:val="24"/>
          <w:szCs w:val="24"/>
        </w:rPr>
      </w:pPr>
      <w:r w:rsidRPr="003A65EF">
        <w:rPr>
          <w:rFonts w:ascii="Times New Roman" w:hAnsi="Times New Roman"/>
          <w:sz w:val="24"/>
          <w:szCs w:val="24"/>
        </w:rPr>
        <w:t xml:space="preserve">Узнавание предметов, изготовленных из дерева (стол, полка, деревянные игрушки, двери и др.). </w:t>
      </w:r>
    </w:p>
    <w:p w14:paraId="29297216" w14:textId="77777777" w:rsidR="00F72D71" w:rsidRPr="00F72D71" w:rsidRDefault="003A65EF" w:rsidP="003A65EF">
      <w:pPr>
        <w:pStyle w:val="a3"/>
        <w:ind w:firstLine="708"/>
        <w:jc w:val="both"/>
        <w:rPr>
          <w:rFonts w:ascii="Times New Roman" w:hAnsi="Times New Roman"/>
          <w:b/>
          <w:bCs/>
          <w:i/>
          <w:iCs/>
          <w:sz w:val="24"/>
          <w:szCs w:val="24"/>
        </w:rPr>
      </w:pPr>
      <w:r w:rsidRPr="00F72D71">
        <w:rPr>
          <w:rFonts w:ascii="Times New Roman" w:hAnsi="Times New Roman"/>
          <w:b/>
          <w:bCs/>
          <w:i/>
          <w:iCs/>
          <w:sz w:val="24"/>
          <w:szCs w:val="24"/>
        </w:rPr>
        <w:t xml:space="preserve">Город </w:t>
      </w:r>
    </w:p>
    <w:p w14:paraId="01FA60E2" w14:textId="77777777" w:rsidR="00F72D71" w:rsidRDefault="003A65EF" w:rsidP="003A65EF">
      <w:pPr>
        <w:pStyle w:val="a3"/>
        <w:ind w:firstLine="708"/>
        <w:jc w:val="both"/>
        <w:rPr>
          <w:rFonts w:ascii="Times New Roman" w:hAnsi="Times New Roman"/>
          <w:sz w:val="24"/>
          <w:szCs w:val="24"/>
        </w:rPr>
      </w:pPr>
      <w:r w:rsidRPr="003A65EF">
        <w:rPr>
          <w:rFonts w:ascii="Times New Roman" w:hAnsi="Times New Roman"/>
          <w:sz w:val="24"/>
          <w:szCs w:val="24"/>
        </w:rPr>
        <w:t xml:space="preserve">Узнавание (различение) элементов городской инфраструктуры, улицы (проспекты, переулки), площади, здания, парки). Узнавание (различение), назначение зданий: кафе, вокзал (аэропорт, железнодорожный, автовокзал, морской), службы помощи (больница, поликлиника, парикмахерская). </w:t>
      </w:r>
    </w:p>
    <w:p w14:paraId="42747339" w14:textId="77777777" w:rsidR="00F72D71" w:rsidRDefault="003A65EF" w:rsidP="003A65EF">
      <w:pPr>
        <w:pStyle w:val="a3"/>
        <w:ind w:firstLine="708"/>
        <w:jc w:val="both"/>
        <w:rPr>
          <w:rFonts w:ascii="Times New Roman" w:hAnsi="Times New Roman"/>
          <w:sz w:val="24"/>
          <w:szCs w:val="24"/>
        </w:rPr>
      </w:pPr>
      <w:r w:rsidRPr="003A65EF">
        <w:rPr>
          <w:rFonts w:ascii="Times New Roman" w:hAnsi="Times New Roman"/>
          <w:sz w:val="24"/>
          <w:szCs w:val="24"/>
        </w:rPr>
        <w:t>Узнавание (различение) профессий (врач, продавец, кассир, повар, строитель, парикмахер</w:t>
      </w:r>
      <w:r w:rsidR="00F72D71">
        <w:rPr>
          <w:rFonts w:ascii="Times New Roman" w:hAnsi="Times New Roman"/>
          <w:sz w:val="24"/>
          <w:szCs w:val="24"/>
        </w:rPr>
        <w:t xml:space="preserve">. </w:t>
      </w:r>
    </w:p>
    <w:p w14:paraId="1017A26D" w14:textId="77777777" w:rsidR="00F72D71" w:rsidRPr="00F72D71" w:rsidRDefault="003A65EF" w:rsidP="003A65EF">
      <w:pPr>
        <w:pStyle w:val="a3"/>
        <w:ind w:firstLine="708"/>
        <w:jc w:val="both"/>
        <w:rPr>
          <w:rFonts w:ascii="Times New Roman" w:hAnsi="Times New Roman"/>
          <w:b/>
          <w:bCs/>
          <w:i/>
          <w:iCs/>
          <w:sz w:val="24"/>
          <w:szCs w:val="24"/>
        </w:rPr>
      </w:pPr>
      <w:r w:rsidRPr="00F72D71">
        <w:rPr>
          <w:rFonts w:ascii="Times New Roman" w:hAnsi="Times New Roman"/>
          <w:b/>
          <w:bCs/>
          <w:i/>
          <w:iCs/>
          <w:sz w:val="24"/>
          <w:szCs w:val="24"/>
        </w:rPr>
        <w:t>Безопасность на дорогах.</w:t>
      </w:r>
    </w:p>
    <w:p w14:paraId="374F979F" w14:textId="77777777" w:rsidR="00F72D71" w:rsidRDefault="003A65EF" w:rsidP="00F72D71">
      <w:pPr>
        <w:pStyle w:val="a3"/>
        <w:ind w:firstLine="708"/>
        <w:jc w:val="both"/>
        <w:rPr>
          <w:rFonts w:ascii="Times New Roman" w:hAnsi="Times New Roman"/>
          <w:sz w:val="24"/>
          <w:szCs w:val="24"/>
        </w:rPr>
      </w:pPr>
      <w:r w:rsidRPr="003A65EF">
        <w:rPr>
          <w:rFonts w:ascii="Times New Roman" w:hAnsi="Times New Roman"/>
          <w:sz w:val="24"/>
          <w:szCs w:val="24"/>
        </w:rPr>
        <w:t xml:space="preserve">Узнавание (различение) технических средств организации дорожного движения (дорожный знак («Пешеходный переход»), разметка («зебра»), светофор). Знание (соблюдение) правил перехода улицы. Знание (соблюдение) правил поведения на улице. Узнавание (различение) достопримечательностей своего города </w:t>
      </w:r>
    </w:p>
    <w:p w14:paraId="3F181068" w14:textId="77777777" w:rsidR="00F72D71" w:rsidRPr="00F72D71" w:rsidRDefault="003A65EF" w:rsidP="00F72D71">
      <w:pPr>
        <w:pStyle w:val="a3"/>
        <w:ind w:firstLine="708"/>
        <w:jc w:val="both"/>
        <w:rPr>
          <w:rFonts w:ascii="Times New Roman" w:hAnsi="Times New Roman"/>
          <w:b/>
          <w:bCs/>
          <w:i/>
          <w:iCs/>
          <w:sz w:val="24"/>
          <w:szCs w:val="24"/>
        </w:rPr>
      </w:pPr>
      <w:r w:rsidRPr="00F72D71">
        <w:rPr>
          <w:rFonts w:ascii="Times New Roman" w:hAnsi="Times New Roman"/>
          <w:b/>
          <w:bCs/>
          <w:i/>
          <w:iCs/>
          <w:sz w:val="24"/>
          <w:szCs w:val="24"/>
        </w:rPr>
        <w:t xml:space="preserve">Транспорт </w:t>
      </w:r>
    </w:p>
    <w:p w14:paraId="4DEF7C2A" w14:textId="5F3C9C22" w:rsidR="00F72D71" w:rsidRDefault="003A65EF" w:rsidP="00F72D71">
      <w:pPr>
        <w:pStyle w:val="a3"/>
        <w:ind w:firstLine="708"/>
        <w:jc w:val="both"/>
        <w:rPr>
          <w:rFonts w:ascii="Times New Roman" w:hAnsi="Times New Roman"/>
          <w:sz w:val="24"/>
          <w:szCs w:val="24"/>
        </w:rPr>
      </w:pPr>
      <w:r w:rsidRPr="003A65EF">
        <w:rPr>
          <w:rFonts w:ascii="Times New Roman" w:hAnsi="Times New Roman"/>
          <w:sz w:val="24"/>
          <w:szCs w:val="24"/>
        </w:rPr>
        <w:t>Узнавание (различение) наземного транспорта (автобус, трамвай, троллейбус, маршрутное такси</w:t>
      </w:r>
      <w:r w:rsidR="00F72D71" w:rsidRPr="003A65EF">
        <w:rPr>
          <w:rFonts w:ascii="Times New Roman" w:hAnsi="Times New Roman"/>
          <w:sz w:val="24"/>
          <w:szCs w:val="24"/>
        </w:rPr>
        <w:t>). Знание</w:t>
      </w:r>
      <w:r w:rsidRPr="003A65EF">
        <w:rPr>
          <w:rFonts w:ascii="Times New Roman" w:hAnsi="Times New Roman"/>
          <w:sz w:val="24"/>
          <w:szCs w:val="24"/>
        </w:rPr>
        <w:t xml:space="preserve"> назначения наземного транспорта. Знание (соблюдение) правил поведения в общественном транспорте. Соотнесение деятельности с профессией. Знание места посадки и высадки из автобуса. Пользование общественным транспортом (посадка в автобус, покупка билета и др.). Узнавание (различение) специального транспорта (снегоуборочная машина, машины на селе). Знание назначения специального транспорта. Безопасное поведение на улице.</w:t>
      </w:r>
      <w:r w:rsidR="00F72D71">
        <w:rPr>
          <w:rFonts w:ascii="Times New Roman" w:hAnsi="Times New Roman"/>
          <w:sz w:val="24"/>
          <w:szCs w:val="24"/>
        </w:rPr>
        <w:t xml:space="preserve"> </w:t>
      </w:r>
      <w:r w:rsidRPr="003A65EF">
        <w:rPr>
          <w:rFonts w:ascii="Times New Roman" w:hAnsi="Times New Roman"/>
          <w:sz w:val="24"/>
          <w:szCs w:val="24"/>
        </w:rPr>
        <w:t xml:space="preserve">Правила поведения на улице. </w:t>
      </w:r>
    </w:p>
    <w:p w14:paraId="4CC995BC" w14:textId="77777777" w:rsidR="00F72D71" w:rsidRPr="00F72D71" w:rsidRDefault="003A65EF" w:rsidP="00F72D71">
      <w:pPr>
        <w:pStyle w:val="a3"/>
        <w:ind w:firstLine="708"/>
        <w:jc w:val="both"/>
        <w:rPr>
          <w:rFonts w:ascii="Times New Roman" w:hAnsi="Times New Roman"/>
          <w:b/>
          <w:bCs/>
          <w:i/>
          <w:iCs/>
          <w:sz w:val="24"/>
          <w:szCs w:val="24"/>
        </w:rPr>
      </w:pPr>
      <w:r w:rsidRPr="00F72D71">
        <w:rPr>
          <w:rFonts w:ascii="Times New Roman" w:hAnsi="Times New Roman"/>
          <w:b/>
          <w:bCs/>
          <w:i/>
          <w:iCs/>
          <w:sz w:val="24"/>
          <w:szCs w:val="24"/>
        </w:rPr>
        <w:t xml:space="preserve">Страна </w:t>
      </w:r>
    </w:p>
    <w:p w14:paraId="57D9EFC5" w14:textId="36F6C85B" w:rsidR="004F3B5A" w:rsidRDefault="003A65EF" w:rsidP="00F72D71">
      <w:pPr>
        <w:pStyle w:val="a3"/>
        <w:ind w:firstLine="708"/>
        <w:jc w:val="both"/>
        <w:rPr>
          <w:rFonts w:ascii="Times New Roman" w:hAnsi="Times New Roman"/>
          <w:sz w:val="24"/>
          <w:szCs w:val="24"/>
        </w:rPr>
      </w:pPr>
      <w:r w:rsidRPr="003A65EF">
        <w:rPr>
          <w:rFonts w:ascii="Times New Roman" w:hAnsi="Times New Roman"/>
          <w:sz w:val="24"/>
          <w:szCs w:val="24"/>
        </w:rPr>
        <w:lastRenderedPageBreak/>
        <w:t>Знание названия государства, в котором мы живем. Знание (узнавание) государственной символики (герб, флаг, гимн). Узнавание президента РФ (на фото, видео). Знание названия столицы России.</w:t>
      </w:r>
    </w:p>
    <w:p w14:paraId="34711504" w14:textId="713FF8A4" w:rsidR="00F72D71" w:rsidRPr="00F72D71" w:rsidRDefault="00F72D71" w:rsidP="00F72D71"/>
    <w:p w14:paraId="3E32A2A4" w14:textId="3796392E" w:rsidR="00F72D71" w:rsidRDefault="00F72D71" w:rsidP="00F72D71">
      <w:pPr>
        <w:rPr>
          <w:rFonts w:ascii="Times New Roman" w:hAnsi="Times New Roman"/>
          <w:sz w:val="24"/>
          <w:szCs w:val="24"/>
        </w:rPr>
      </w:pPr>
    </w:p>
    <w:p w14:paraId="6EF49FB6" w14:textId="77777777" w:rsidR="00F72D71" w:rsidRDefault="00F72D71" w:rsidP="00F72D71">
      <w:pPr>
        <w:tabs>
          <w:tab w:val="left" w:pos="5792"/>
        </w:tabs>
        <w:jc w:val="center"/>
        <w:rPr>
          <w:rFonts w:ascii="Times New Roman" w:hAnsi="Times New Roman"/>
          <w:b/>
          <w:bCs/>
          <w:sz w:val="24"/>
          <w:szCs w:val="24"/>
        </w:rPr>
      </w:pPr>
    </w:p>
    <w:p w14:paraId="47C10C82" w14:textId="77777777" w:rsidR="00F72D71" w:rsidRDefault="00F72D71" w:rsidP="00F72D71">
      <w:pPr>
        <w:tabs>
          <w:tab w:val="left" w:pos="5792"/>
        </w:tabs>
        <w:jc w:val="center"/>
        <w:rPr>
          <w:rFonts w:ascii="Times New Roman" w:hAnsi="Times New Roman"/>
          <w:b/>
          <w:bCs/>
          <w:sz w:val="24"/>
          <w:szCs w:val="24"/>
        </w:rPr>
      </w:pPr>
    </w:p>
    <w:p w14:paraId="11175F28" w14:textId="77777777" w:rsidR="00F72D71" w:rsidRDefault="00F72D71" w:rsidP="00F72D71">
      <w:pPr>
        <w:tabs>
          <w:tab w:val="left" w:pos="5792"/>
        </w:tabs>
        <w:jc w:val="center"/>
        <w:rPr>
          <w:rFonts w:ascii="Times New Roman" w:hAnsi="Times New Roman"/>
          <w:b/>
          <w:bCs/>
          <w:sz w:val="24"/>
          <w:szCs w:val="24"/>
        </w:rPr>
      </w:pPr>
    </w:p>
    <w:p w14:paraId="43E8C919" w14:textId="77777777" w:rsidR="00F72D71" w:rsidRDefault="00F72D71" w:rsidP="00F72D71">
      <w:pPr>
        <w:tabs>
          <w:tab w:val="left" w:pos="5792"/>
        </w:tabs>
        <w:jc w:val="center"/>
        <w:rPr>
          <w:rFonts w:ascii="Times New Roman" w:hAnsi="Times New Roman"/>
          <w:b/>
          <w:bCs/>
          <w:sz w:val="24"/>
          <w:szCs w:val="24"/>
        </w:rPr>
      </w:pPr>
    </w:p>
    <w:p w14:paraId="5A8F83C1" w14:textId="4422DFB9" w:rsidR="00395CFB" w:rsidRPr="00FA51C1" w:rsidRDefault="00395CFB" w:rsidP="00FA51C1">
      <w:pPr>
        <w:pStyle w:val="a3"/>
        <w:jc w:val="both"/>
        <w:rPr>
          <w:rFonts w:ascii="Times New Roman" w:hAnsi="Times New Roman"/>
          <w:sz w:val="24"/>
          <w:szCs w:val="24"/>
        </w:rPr>
      </w:pPr>
      <w:bookmarkStart w:id="0" w:name="_GoBack"/>
      <w:bookmarkEnd w:id="0"/>
    </w:p>
    <w:sectPr w:rsidR="00395CFB" w:rsidRPr="00FA51C1" w:rsidSect="00DD6544">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A235B0"/>
    <w:multiLevelType w:val="hybridMultilevel"/>
    <w:tmpl w:val="88BC25E6"/>
    <w:lvl w:ilvl="0" w:tplc="A9C68D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B64"/>
    <w:rsid w:val="00004740"/>
    <w:rsid w:val="000E20AC"/>
    <w:rsid w:val="0012185D"/>
    <w:rsid w:val="001809D4"/>
    <w:rsid w:val="001A5526"/>
    <w:rsid w:val="001C5829"/>
    <w:rsid w:val="001D3D05"/>
    <w:rsid w:val="00233A5C"/>
    <w:rsid w:val="002628CF"/>
    <w:rsid w:val="002A0064"/>
    <w:rsid w:val="00395CFB"/>
    <w:rsid w:val="003A65EF"/>
    <w:rsid w:val="003B72CE"/>
    <w:rsid w:val="003E5A12"/>
    <w:rsid w:val="0049023B"/>
    <w:rsid w:val="004F3B5A"/>
    <w:rsid w:val="005822C1"/>
    <w:rsid w:val="0060380A"/>
    <w:rsid w:val="00777E5B"/>
    <w:rsid w:val="008948F1"/>
    <w:rsid w:val="008F7B64"/>
    <w:rsid w:val="0095658B"/>
    <w:rsid w:val="00A7643D"/>
    <w:rsid w:val="00A82BD0"/>
    <w:rsid w:val="00AF7BE4"/>
    <w:rsid w:val="00B55D82"/>
    <w:rsid w:val="00BC1FB1"/>
    <w:rsid w:val="00C753DC"/>
    <w:rsid w:val="00CF58DE"/>
    <w:rsid w:val="00DD3C82"/>
    <w:rsid w:val="00DD6544"/>
    <w:rsid w:val="00E074FC"/>
    <w:rsid w:val="00E83B80"/>
    <w:rsid w:val="00F72D71"/>
    <w:rsid w:val="00FA51C1"/>
    <w:rsid w:val="00FD1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A8653"/>
  <w15:chartTrackingRefBased/>
  <w15:docId w15:val="{0F82812C-4A10-4626-BDE0-35BCE30C6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7B64"/>
    <w:pPr>
      <w:spacing w:line="254"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F3B5A"/>
    <w:pPr>
      <w:spacing w:after="0" w:line="240" w:lineRule="auto"/>
    </w:pPr>
    <w:rPr>
      <w:rFonts w:ascii="Calibri" w:eastAsia="Calibri" w:hAnsi="Calibri" w:cs="Times New Roman"/>
    </w:rPr>
  </w:style>
  <w:style w:type="character" w:styleId="a4">
    <w:name w:val="Hyperlink"/>
    <w:basedOn w:val="a0"/>
    <w:uiPriority w:val="99"/>
    <w:unhideWhenUsed/>
    <w:rsid w:val="00395CFB"/>
    <w:rPr>
      <w:color w:val="0563C1" w:themeColor="hyperlink"/>
      <w:u w:val="single"/>
    </w:rPr>
  </w:style>
  <w:style w:type="character" w:customStyle="1" w:styleId="UnresolvedMention">
    <w:name w:val="Unresolved Mention"/>
    <w:basedOn w:val="a0"/>
    <w:uiPriority w:val="99"/>
    <w:semiHidden/>
    <w:unhideWhenUsed/>
    <w:rsid w:val="00395C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449</TotalTime>
  <Pages>6</Pages>
  <Words>2494</Words>
  <Characters>14221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Наталья</cp:lastModifiedBy>
  <cp:revision>6</cp:revision>
  <dcterms:created xsi:type="dcterms:W3CDTF">2023-10-22T08:38:00Z</dcterms:created>
  <dcterms:modified xsi:type="dcterms:W3CDTF">2026-08-25T17:49:00Z</dcterms:modified>
</cp:coreProperties>
</file>