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978EE8" w14:textId="77777777" w:rsidR="00F51A59" w:rsidRPr="00AC441A" w:rsidRDefault="00F51A59">
      <w:pPr>
        <w:rPr>
          <w:lang w:val="ru-RU"/>
        </w:rPr>
        <w:sectPr w:rsidR="00F51A59" w:rsidRPr="00AC441A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54605094"/>
    </w:p>
    <w:p w14:paraId="525249B3" w14:textId="77777777" w:rsidR="00AC441A" w:rsidRDefault="00AC441A" w:rsidP="00AC441A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1" w:name="block-54605099"/>
      <w:bookmarkEnd w:id="0"/>
      <w:r w:rsidRPr="00CB1736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39E235C3" w14:textId="77777777" w:rsidR="00AC441A" w:rsidRPr="00B3461D" w:rsidRDefault="00AC441A" w:rsidP="00AC441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  <w:r w:rsidRPr="00B3461D">
        <w:rPr>
          <w:rFonts w:ascii="Times New Roman" w:hAnsi="Times New Roman" w:cs="Times New Roman"/>
          <w:sz w:val="28"/>
          <w:szCs w:val="28"/>
          <w:lang w:val="ru-RU"/>
        </w:rPr>
        <w:t>Рабочая программа учебного предмета «</w:t>
      </w:r>
      <w:r>
        <w:rPr>
          <w:rFonts w:ascii="Times New Roman" w:hAnsi="Times New Roman" w:cs="Times New Roman"/>
          <w:sz w:val="28"/>
          <w:szCs w:val="28"/>
          <w:lang w:val="ru-RU"/>
        </w:rPr>
        <w:t>Английский язык</w:t>
      </w:r>
      <w:r w:rsidRPr="00B3461D">
        <w:rPr>
          <w:rFonts w:ascii="Times New Roman" w:hAnsi="Times New Roman" w:cs="Times New Roman"/>
          <w:sz w:val="28"/>
          <w:szCs w:val="28"/>
          <w:lang w:val="ru-RU"/>
        </w:rPr>
        <w:t>» в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3</w:t>
      </w:r>
      <w:r w:rsidRPr="00B3461D">
        <w:rPr>
          <w:rFonts w:ascii="Times New Roman" w:hAnsi="Times New Roman" w:cs="Times New Roman"/>
          <w:sz w:val="28"/>
          <w:szCs w:val="28"/>
          <w:lang w:val="ru-RU"/>
        </w:rPr>
        <w:t xml:space="preserve"> классе разработана на основе следующих нормативно-правовых документов:</w:t>
      </w:r>
    </w:p>
    <w:p w14:paraId="36355C99" w14:textId="77777777" w:rsidR="00AC441A" w:rsidRPr="00B3461D" w:rsidRDefault="00AC441A" w:rsidP="00AC441A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B3461D">
        <w:rPr>
          <w:rFonts w:ascii="Times New Roman" w:hAnsi="Times New Roman" w:cs="Times New Roman"/>
          <w:color w:val="231F20"/>
          <w:sz w:val="28"/>
          <w:szCs w:val="28"/>
          <w:lang w:val="ru-RU"/>
        </w:rPr>
        <w:t>1.Федеральная образовательная программа начального общего образования</w:t>
      </w:r>
    </w:p>
    <w:p w14:paraId="382E1C7E" w14:textId="77777777" w:rsidR="00AC441A" w:rsidRPr="00B3461D" w:rsidRDefault="00AC441A" w:rsidP="00AC441A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B3461D">
        <w:rPr>
          <w:rFonts w:ascii="Times New Roman" w:hAnsi="Times New Roman" w:cs="Times New Roman"/>
          <w:sz w:val="28"/>
          <w:szCs w:val="28"/>
          <w:lang w:val="ru-RU"/>
        </w:rPr>
        <w:t xml:space="preserve">2.Федеральная  рабочая программа начального общего образования. </w:t>
      </w:r>
      <w:r>
        <w:rPr>
          <w:rFonts w:ascii="Times New Roman" w:hAnsi="Times New Roman" w:cs="Times New Roman"/>
          <w:sz w:val="28"/>
          <w:szCs w:val="28"/>
          <w:lang w:val="ru-RU"/>
        </w:rPr>
        <w:t>Английский язык</w:t>
      </w:r>
      <w:r w:rsidRPr="00B3461D">
        <w:rPr>
          <w:rFonts w:ascii="Times New Roman" w:hAnsi="Times New Roman" w:cs="Times New Roman"/>
          <w:sz w:val="28"/>
          <w:szCs w:val="28"/>
          <w:lang w:val="ru-RU"/>
        </w:rPr>
        <w:t>, (для 1-4 классов).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3461D">
        <w:rPr>
          <w:rFonts w:ascii="Times New Roman" w:hAnsi="Times New Roman" w:cs="Times New Roman"/>
          <w:sz w:val="28"/>
          <w:szCs w:val="28"/>
          <w:lang w:val="ru-RU"/>
        </w:rPr>
        <w:t>М.-202</w:t>
      </w:r>
      <w:r>
        <w:rPr>
          <w:rFonts w:ascii="Times New Roman" w:hAnsi="Times New Roman" w:cs="Times New Roman"/>
          <w:sz w:val="28"/>
          <w:szCs w:val="28"/>
          <w:lang w:val="ru-RU"/>
        </w:rPr>
        <w:t>3</w:t>
      </w:r>
    </w:p>
    <w:p w14:paraId="5C07EF7B" w14:textId="3E2555B4" w:rsidR="00AC441A" w:rsidRDefault="00AC441A" w:rsidP="00AC441A">
      <w:pPr>
        <w:pStyle w:val="af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B3461D">
        <w:rPr>
          <w:rFonts w:ascii="Times New Roman" w:hAnsi="Times New Roman" w:cs="Times New Roman"/>
          <w:sz w:val="28"/>
          <w:szCs w:val="28"/>
          <w:lang w:val="ru-RU"/>
        </w:rPr>
        <w:t>3.Учебный план МБОУ Киселе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вской СОШ им.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Н.В.Попова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на 202</w:t>
      </w:r>
      <w:r w:rsidR="00040312">
        <w:rPr>
          <w:rFonts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  <w:lang w:val="ru-RU"/>
        </w:rPr>
        <w:t>-202</w:t>
      </w:r>
      <w:r w:rsidR="00040312">
        <w:rPr>
          <w:rFonts w:ascii="Times New Roman" w:hAnsi="Times New Roman" w:cs="Times New Roman"/>
          <w:sz w:val="28"/>
          <w:szCs w:val="28"/>
          <w:lang w:val="ru-RU"/>
        </w:rPr>
        <w:t>7</w:t>
      </w:r>
      <w:r w:rsidRPr="00B3461D">
        <w:rPr>
          <w:rFonts w:ascii="Times New Roman" w:hAnsi="Times New Roman" w:cs="Times New Roman"/>
          <w:sz w:val="28"/>
          <w:szCs w:val="28"/>
          <w:lang w:val="ru-RU"/>
        </w:rPr>
        <w:t xml:space="preserve"> уч. год</w:t>
      </w:r>
    </w:p>
    <w:p w14:paraId="377B1621" w14:textId="77777777" w:rsidR="00AC441A" w:rsidRDefault="00AC441A" w:rsidP="00AC441A">
      <w:pPr>
        <w:pStyle w:val="af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B3461D">
        <w:rPr>
          <w:rFonts w:ascii="Times New Roman" w:hAnsi="Times New Roman" w:cs="Times New Roman"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594691">
        <w:rPr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Английский язык (в 2 частях), 3</w:t>
      </w:r>
      <w:r w:rsidRPr="00594691">
        <w:rPr>
          <w:rFonts w:ascii="Times New Roman" w:hAnsi="Times New Roman" w:cs="Times New Roman"/>
          <w:sz w:val="28"/>
          <w:szCs w:val="28"/>
          <w:lang w:val="ru-RU"/>
        </w:rPr>
        <w:t xml:space="preserve"> класс/Быкова Н.И., Дули Д., Поспелова М.Д. Москва,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94691">
        <w:rPr>
          <w:rFonts w:ascii="Times New Roman" w:hAnsi="Times New Roman" w:cs="Times New Roman"/>
          <w:sz w:val="28"/>
          <w:szCs w:val="28"/>
          <w:lang w:val="ru-RU"/>
        </w:rPr>
        <w:t>Просвещение,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2024</w:t>
      </w:r>
    </w:p>
    <w:p w14:paraId="080CBEAB" w14:textId="77777777" w:rsidR="00F51A59" w:rsidRPr="00AC441A" w:rsidRDefault="00AC441A">
      <w:pPr>
        <w:spacing w:after="0" w:line="252" w:lineRule="auto"/>
        <w:ind w:firstLine="600"/>
        <w:jc w:val="both"/>
        <w:rPr>
          <w:lang w:val="ru-RU"/>
        </w:rPr>
      </w:pPr>
      <w:r w:rsidRPr="00AC441A">
        <w:rPr>
          <w:rFonts w:ascii="Times New Roman" w:hAnsi="Times New Roman"/>
          <w:color w:val="000000"/>
          <w:sz w:val="28"/>
          <w:lang w:val="ru-RU"/>
        </w:rPr>
        <w:t xml:space="preserve">Программа </w:t>
      </w:r>
      <w:proofErr w:type="gramStart"/>
      <w:r w:rsidRPr="00AC441A">
        <w:rPr>
          <w:rFonts w:ascii="Times New Roman" w:hAnsi="Times New Roman"/>
          <w:color w:val="000000"/>
          <w:sz w:val="28"/>
          <w:lang w:val="ru-RU"/>
        </w:rPr>
        <w:t>по иностранному</w:t>
      </w:r>
      <w:proofErr w:type="gramEnd"/>
      <w:r w:rsidRPr="00AC441A">
        <w:rPr>
          <w:rFonts w:ascii="Times New Roman" w:hAnsi="Times New Roman"/>
          <w:color w:val="000000"/>
          <w:sz w:val="28"/>
          <w:lang w:val="ru-RU"/>
        </w:rPr>
        <w:t xml:space="preserve"> (английскому)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00DC06CD" w14:textId="77777777" w:rsidR="00F51A59" w:rsidRPr="00AC441A" w:rsidRDefault="00AC441A">
      <w:pPr>
        <w:spacing w:after="0"/>
        <w:ind w:firstLine="600"/>
        <w:jc w:val="both"/>
        <w:rPr>
          <w:lang w:val="ru-RU"/>
        </w:rPr>
      </w:pPr>
      <w:r w:rsidRPr="00AC441A">
        <w:rPr>
          <w:rFonts w:ascii="Times New Roman" w:hAnsi="Times New Roman"/>
          <w:color w:val="000000"/>
          <w:sz w:val="28"/>
          <w:lang w:val="ru-RU"/>
        </w:rPr>
        <w:t>Цели обучения иностранному (английскому) языку на уровне начального общего образования можно условно разделить на образовательные, развивающие, воспитывающие.</w:t>
      </w:r>
    </w:p>
    <w:p w14:paraId="13FD8D37" w14:textId="77777777" w:rsidR="00F51A59" w:rsidRPr="00AC441A" w:rsidRDefault="00AC441A">
      <w:pPr>
        <w:spacing w:after="0"/>
        <w:ind w:firstLine="600"/>
        <w:jc w:val="both"/>
        <w:rPr>
          <w:lang w:val="ru-RU"/>
        </w:rPr>
      </w:pPr>
      <w:r w:rsidRPr="00AC441A">
        <w:rPr>
          <w:rFonts w:ascii="Times New Roman" w:hAnsi="Times New Roman"/>
          <w:b/>
          <w:color w:val="000000"/>
          <w:sz w:val="28"/>
          <w:lang w:val="ru-RU"/>
        </w:rPr>
        <w:t>Образовательные цели</w:t>
      </w:r>
      <w:r w:rsidRPr="00AC441A">
        <w:rPr>
          <w:rFonts w:ascii="Times New Roman" w:hAnsi="Times New Roman"/>
          <w:color w:val="000000"/>
          <w:sz w:val="28"/>
          <w:lang w:val="ru-RU"/>
        </w:rPr>
        <w:t xml:space="preserve"> программы по иностранному (английскому) языку на уровне начального общего образования включают:</w:t>
      </w:r>
    </w:p>
    <w:p w14:paraId="011F26F1" w14:textId="77777777" w:rsidR="00F51A59" w:rsidRPr="00AC441A" w:rsidRDefault="00AC441A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AC441A">
        <w:rPr>
          <w:rFonts w:ascii="Times New Roman" w:hAnsi="Times New Roman"/>
          <w:color w:val="000000"/>
          <w:sz w:val="28"/>
          <w:lang w:val="ru-RU"/>
        </w:rPr>
        <w:t>формирование элементарной иноязычной коммуникативной компетенции, то есть способности и готовности общаться с носителями изучаемого иностранного языка в устной (говорение и аудирование) и письменной (чтение и письмо) форме с учётом возрастных возможностей и потребностей обучающегося;</w:t>
      </w:r>
    </w:p>
    <w:p w14:paraId="23258DC2" w14:textId="77777777" w:rsidR="00F51A59" w:rsidRPr="00AC441A" w:rsidRDefault="00AC441A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AC441A">
        <w:rPr>
          <w:rFonts w:ascii="Times New Roman" w:hAnsi="Times New Roman"/>
          <w:color w:val="000000"/>
          <w:sz w:val="28"/>
          <w:lang w:val="ru-RU"/>
        </w:rPr>
        <w:t xml:space="preserve">расширение лингвистического кругозора обучающихся за счёт овладения </w:t>
      </w:r>
      <w:r w:rsidRPr="00AC441A">
        <w:rPr>
          <w:rFonts w:ascii="Times New Roman" w:hAnsi="Times New Roman"/>
          <w:color w:val="000000"/>
          <w:spacing w:val="-4"/>
          <w:sz w:val="28"/>
          <w:lang w:val="ru-RU"/>
        </w:rPr>
        <w:t>новыми языковыми средствами (фонетическими, орфографическими, лексическими,</w:t>
      </w:r>
      <w:r w:rsidRPr="00AC441A">
        <w:rPr>
          <w:rFonts w:ascii="Times New Roman" w:hAnsi="Times New Roman"/>
          <w:color w:val="000000"/>
          <w:sz w:val="28"/>
          <w:lang w:val="ru-RU"/>
        </w:rPr>
        <w:t xml:space="preserve"> грамматическими) в соответствии </w:t>
      </w:r>
      <w:r>
        <w:rPr>
          <w:rFonts w:ascii="Times New Roman" w:hAnsi="Times New Roman"/>
          <w:color w:val="000000"/>
          <w:sz w:val="28"/>
        </w:rPr>
        <w:t>c</w:t>
      </w:r>
      <w:r w:rsidRPr="00AC441A">
        <w:rPr>
          <w:rFonts w:ascii="Times New Roman" w:hAnsi="Times New Roman"/>
          <w:color w:val="000000"/>
          <w:sz w:val="28"/>
          <w:lang w:val="ru-RU"/>
        </w:rPr>
        <w:t xml:space="preserve"> отобранными темами общения;</w:t>
      </w:r>
    </w:p>
    <w:p w14:paraId="72BC0F06" w14:textId="77777777" w:rsidR="00F51A59" w:rsidRPr="00AC441A" w:rsidRDefault="00AC441A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AC441A">
        <w:rPr>
          <w:rFonts w:ascii="Times New Roman" w:hAnsi="Times New Roman"/>
          <w:color w:val="000000"/>
          <w:sz w:val="28"/>
          <w:lang w:val="ru-RU"/>
        </w:rPr>
        <w:t>освоение знаний о языковых явлениях изучаемого иностранного языка, о разных способах выражения мысли на родном и иностранном языках;</w:t>
      </w:r>
    </w:p>
    <w:p w14:paraId="33994813" w14:textId="77777777" w:rsidR="00F51A59" w:rsidRPr="00AC441A" w:rsidRDefault="00AC441A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AC441A">
        <w:rPr>
          <w:rFonts w:ascii="Times New Roman" w:hAnsi="Times New Roman"/>
          <w:color w:val="000000"/>
          <w:sz w:val="28"/>
          <w:lang w:val="ru-RU"/>
        </w:rPr>
        <w:t>использование для решения учебных задач интеллектуальных операций (сравнение, анализ, обобщение);</w:t>
      </w:r>
    </w:p>
    <w:p w14:paraId="1A6ED426" w14:textId="77777777" w:rsidR="00F51A59" w:rsidRPr="00AC441A" w:rsidRDefault="00AC441A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AC441A">
        <w:rPr>
          <w:rFonts w:ascii="Times New Roman" w:hAnsi="Times New Roman"/>
          <w:color w:val="000000"/>
          <w:sz w:val="28"/>
          <w:lang w:val="ru-RU"/>
        </w:rPr>
        <w:t xml:space="preserve">формирование умений работать с информацией, представленной в текстах разного типа (описание, </w:t>
      </w:r>
      <w:r w:rsidRPr="00AC441A">
        <w:rPr>
          <w:rFonts w:ascii="Times New Roman" w:hAnsi="Times New Roman"/>
          <w:color w:val="000000"/>
          <w:sz w:val="28"/>
          <w:lang w:val="ru-RU"/>
        </w:rPr>
        <w:lastRenderedPageBreak/>
        <w:t>повествование, рассуждение), пользоваться при необходимости словарями по иностранному языку.</w:t>
      </w:r>
    </w:p>
    <w:p w14:paraId="28CD8814" w14:textId="77777777" w:rsidR="00F51A59" w:rsidRPr="00AC441A" w:rsidRDefault="00AC441A">
      <w:pPr>
        <w:spacing w:after="0"/>
        <w:ind w:firstLine="600"/>
        <w:jc w:val="both"/>
        <w:rPr>
          <w:lang w:val="ru-RU"/>
        </w:rPr>
      </w:pPr>
      <w:r w:rsidRPr="00AC441A">
        <w:rPr>
          <w:rFonts w:ascii="Times New Roman" w:hAnsi="Times New Roman"/>
          <w:b/>
          <w:color w:val="000000"/>
          <w:spacing w:val="-4"/>
          <w:sz w:val="28"/>
          <w:lang w:val="ru-RU"/>
        </w:rPr>
        <w:t>Развивающие цели</w:t>
      </w:r>
      <w:r w:rsidRPr="00AC441A">
        <w:rPr>
          <w:rFonts w:ascii="Times New Roman" w:hAnsi="Times New Roman"/>
          <w:color w:val="000000"/>
          <w:spacing w:val="-4"/>
          <w:sz w:val="28"/>
          <w:lang w:val="ru-RU"/>
        </w:rPr>
        <w:t xml:space="preserve"> программы по иностранному (английскому) языку на уровне</w:t>
      </w:r>
      <w:r w:rsidRPr="00AC441A">
        <w:rPr>
          <w:rFonts w:ascii="Times New Roman" w:hAnsi="Times New Roman"/>
          <w:color w:val="000000"/>
          <w:sz w:val="28"/>
          <w:lang w:val="ru-RU"/>
        </w:rPr>
        <w:t xml:space="preserve"> начального общего образования включают:</w:t>
      </w:r>
    </w:p>
    <w:p w14:paraId="6FEA2BAC" w14:textId="77777777" w:rsidR="00F51A59" w:rsidRPr="00AC441A" w:rsidRDefault="00AC441A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AC441A">
        <w:rPr>
          <w:rFonts w:ascii="Times New Roman" w:hAnsi="Times New Roman"/>
          <w:color w:val="000000"/>
          <w:sz w:val="28"/>
          <w:lang w:val="ru-RU"/>
        </w:rPr>
        <w:t>осознание обучающимися роли языков как средства межличностного и межкультурного взаимодействия в условиях поликультурного, многоязычного мира и инструмента познания мира и культуры других народов;</w:t>
      </w:r>
    </w:p>
    <w:p w14:paraId="059A5F79" w14:textId="77777777" w:rsidR="00F51A59" w:rsidRPr="00AC441A" w:rsidRDefault="00AC441A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AC441A">
        <w:rPr>
          <w:rFonts w:ascii="Times New Roman" w:hAnsi="Times New Roman"/>
          <w:color w:val="000000"/>
          <w:sz w:val="28"/>
          <w:lang w:val="ru-RU"/>
        </w:rPr>
        <w:t>становление коммуникативной культуры обучающихся и их общего речевого развития;</w:t>
      </w:r>
    </w:p>
    <w:p w14:paraId="0E4D4D59" w14:textId="77777777" w:rsidR="00F51A59" w:rsidRPr="00AC441A" w:rsidRDefault="00AC441A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AC441A">
        <w:rPr>
          <w:rFonts w:ascii="Times New Roman" w:hAnsi="Times New Roman"/>
          <w:color w:val="000000"/>
          <w:sz w:val="28"/>
          <w:lang w:val="ru-RU"/>
        </w:rPr>
        <w:t>развитие компенсаторной способности адаптироваться к ситуациям общения при получении и передаче информации в условиях дефицита языковых средств;</w:t>
      </w:r>
    </w:p>
    <w:p w14:paraId="469CFF23" w14:textId="77777777" w:rsidR="00F51A59" w:rsidRPr="00AC441A" w:rsidRDefault="00AC441A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AC441A">
        <w:rPr>
          <w:rFonts w:ascii="Times New Roman" w:hAnsi="Times New Roman"/>
          <w:color w:val="000000"/>
          <w:sz w:val="28"/>
          <w:lang w:val="ru-RU"/>
        </w:rPr>
        <w:t>формирование регулятивных действий: планирование последовательных шагов для решения учебной задачи; контроль процесса и результата своей деятельности; установление причины возникшей трудности и (или) ошибки, корректировка деятельности;</w:t>
      </w:r>
    </w:p>
    <w:p w14:paraId="0FF4B736" w14:textId="77777777" w:rsidR="00F51A59" w:rsidRPr="00AC441A" w:rsidRDefault="00AC441A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AC441A">
        <w:rPr>
          <w:rFonts w:ascii="Times New Roman" w:hAnsi="Times New Roman"/>
          <w:color w:val="000000"/>
          <w:sz w:val="28"/>
          <w:lang w:val="ru-RU"/>
        </w:rPr>
        <w:t>становление способности к оценке своих достижений в изучении иностранного языка, мотивация совершенствовать свои коммуникативные умения на иностранном языке.</w:t>
      </w:r>
    </w:p>
    <w:p w14:paraId="3A254FC2" w14:textId="77777777" w:rsidR="00F51A59" w:rsidRDefault="00AC441A">
      <w:pPr>
        <w:spacing w:after="0"/>
        <w:ind w:firstLine="600"/>
        <w:jc w:val="both"/>
      </w:pPr>
      <w:r w:rsidRPr="00AC441A">
        <w:rPr>
          <w:rFonts w:ascii="Times New Roman" w:hAnsi="Times New Roman"/>
          <w:color w:val="000000"/>
          <w:sz w:val="28"/>
          <w:lang w:val="ru-RU"/>
        </w:rPr>
        <w:t xml:space="preserve">Влияние параллельного изучения родного языка и языка других стран и народов позволяет заложить основу для формирования гражданской идентичности, чувства патриотизма и гордости за свой народ, свой край, свою страну, помочь лучше осознать свою этническую и национальную принадлежность и проявлять интерес к языкам и культурам других народов, осознать наличие и значение общечеловеческих и базовых национальных ценностей. </w:t>
      </w:r>
      <w:proofErr w:type="spellStart"/>
      <w:r>
        <w:rPr>
          <w:rFonts w:ascii="Times New Roman" w:hAnsi="Times New Roman"/>
          <w:color w:val="000000"/>
          <w:sz w:val="28"/>
        </w:rPr>
        <w:t>Изучение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иностранного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 (</w:t>
      </w:r>
      <w:proofErr w:type="spellStart"/>
      <w:r>
        <w:rPr>
          <w:rFonts w:ascii="Times New Roman" w:hAnsi="Times New Roman"/>
          <w:color w:val="000000"/>
          <w:sz w:val="28"/>
        </w:rPr>
        <w:t>английского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) </w:t>
      </w:r>
      <w:proofErr w:type="spellStart"/>
      <w:r>
        <w:rPr>
          <w:rFonts w:ascii="Times New Roman" w:hAnsi="Times New Roman"/>
          <w:color w:val="000000"/>
          <w:sz w:val="28"/>
        </w:rPr>
        <w:t>языка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обеспечивает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14:paraId="4471A7B5" w14:textId="77777777" w:rsidR="00F51A59" w:rsidRPr="00AC441A" w:rsidRDefault="00AC441A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AC441A">
        <w:rPr>
          <w:rFonts w:ascii="Times New Roman" w:hAnsi="Times New Roman"/>
          <w:color w:val="000000"/>
          <w:sz w:val="28"/>
          <w:lang w:val="ru-RU"/>
        </w:rPr>
        <w:t>понимание необходимости овладения иностранным языком как средством общения в условиях взаимодействия разных стран и народов;</w:t>
      </w:r>
    </w:p>
    <w:p w14:paraId="573BA99D" w14:textId="77777777" w:rsidR="00F51A59" w:rsidRPr="00AC441A" w:rsidRDefault="00AC441A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AC441A">
        <w:rPr>
          <w:rFonts w:ascii="Times New Roman" w:hAnsi="Times New Roman"/>
          <w:color w:val="000000"/>
          <w:sz w:val="28"/>
          <w:lang w:val="ru-RU"/>
        </w:rPr>
        <w:t>формирование предпосылок социокультурной/межкультурной компетенции, позволяющей приобщаться к культуре, традициям, реалиям стран/страны изучаемого языка, готовности представлять свою страну, её культуру в условиях межкультурного общения, соблюдая речевой этикет и используя имеющиеся речевые и неречевые средства общения;</w:t>
      </w:r>
    </w:p>
    <w:p w14:paraId="26E6C43A" w14:textId="77777777" w:rsidR="00F51A59" w:rsidRPr="00AC441A" w:rsidRDefault="00AC441A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AC441A">
        <w:rPr>
          <w:rFonts w:ascii="Times New Roman" w:hAnsi="Times New Roman"/>
          <w:color w:val="000000"/>
          <w:sz w:val="28"/>
          <w:lang w:val="ru-RU"/>
        </w:rPr>
        <w:lastRenderedPageBreak/>
        <w:t>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народа;</w:t>
      </w:r>
    </w:p>
    <w:p w14:paraId="7E02B6E3" w14:textId="77777777" w:rsidR="00F51A59" w:rsidRPr="00AC441A" w:rsidRDefault="00AC441A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AC441A">
        <w:rPr>
          <w:rFonts w:ascii="Times New Roman" w:hAnsi="Times New Roman"/>
          <w:color w:val="000000"/>
          <w:sz w:val="28"/>
          <w:lang w:val="ru-RU"/>
        </w:rPr>
        <w:t>воспитание эмоционального и познавательного интереса к художественной культуре других народов;</w:t>
      </w:r>
    </w:p>
    <w:p w14:paraId="492F3027" w14:textId="77777777" w:rsidR="00F51A59" w:rsidRPr="00AC441A" w:rsidRDefault="00AC441A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AC441A">
        <w:rPr>
          <w:rFonts w:ascii="Times New Roman" w:hAnsi="Times New Roman"/>
          <w:color w:val="000000"/>
          <w:spacing w:val="-6"/>
          <w:sz w:val="28"/>
          <w:lang w:val="ru-RU"/>
        </w:rPr>
        <w:t>формирование положительной мотивации и устойчивого учебно-познавательного</w:t>
      </w:r>
      <w:r w:rsidRPr="00AC441A">
        <w:rPr>
          <w:rFonts w:ascii="Times New Roman" w:hAnsi="Times New Roman"/>
          <w:color w:val="000000"/>
          <w:sz w:val="28"/>
          <w:lang w:val="ru-RU"/>
        </w:rPr>
        <w:t xml:space="preserve"> интереса к предмету «Иностранный язык».</w:t>
      </w:r>
    </w:p>
    <w:p w14:paraId="56895853" w14:textId="77777777" w:rsidR="00F51A59" w:rsidRPr="00AC441A" w:rsidRDefault="00F51A59">
      <w:pPr>
        <w:spacing w:after="0" w:line="264" w:lineRule="auto"/>
        <w:ind w:left="120"/>
        <w:jc w:val="both"/>
        <w:rPr>
          <w:lang w:val="ru-RU"/>
        </w:rPr>
      </w:pPr>
    </w:p>
    <w:p w14:paraId="713E0C78" w14:textId="6B6B320B" w:rsidR="009D0AC0" w:rsidRPr="00BF37E4" w:rsidRDefault="009D0AC0" w:rsidP="009D0AC0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F37E4">
        <w:rPr>
          <w:rFonts w:ascii="Times New Roman" w:hAnsi="Times New Roman"/>
          <w:sz w:val="28"/>
          <w:lang w:val="ru-RU"/>
        </w:rPr>
        <w:t xml:space="preserve">  ‌‌‌На изучение иностранного (английского) языка в 3 классе отводится – 6</w:t>
      </w:r>
      <w:r w:rsidR="00BF37E4" w:rsidRPr="00BF37E4">
        <w:rPr>
          <w:rFonts w:ascii="Times New Roman" w:hAnsi="Times New Roman"/>
          <w:sz w:val="28"/>
          <w:lang w:val="ru-RU"/>
        </w:rPr>
        <w:t>9</w:t>
      </w:r>
      <w:r w:rsidRPr="00BF37E4">
        <w:rPr>
          <w:rFonts w:ascii="Times New Roman" w:hAnsi="Times New Roman"/>
          <w:sz w:val="28"/>
          <w:lang w:val="ru-RU"/>
        </w:rPr>
        <w:t xml:space="preserve"> часов (2 часа в неделю).</w:t>
      </w:r>
      <w:r w:rsidRPr="00BF37E4">
        <w:rPr>
          <w:lang w:val="ru-RU"/>
        </w:rPr>
        <w:t xml:space="preserve"> </w:t>
      </w:r>
      <w:r w:rsidRPr="00BF37E4">
        <w:rPr>
          <w:rFonts w:ascii="Times New Roman" w:hAnsi="Times New Roman" w:cs="Times New Roman"/>
          <w:sz w:val="28"/>
          <w:szCs w:val="28"/>
          <w:lang w:val="ru-RU"/>
        </w:rPr>
        <w:t>Фактическое количество часов за год - 6</w:t>
      </w:r>
      <w:r w:rsidR="00BF37E4" w:rsidRPr="00BF37E4">
        <w:rPr>
          <w:rFonts w:ascii="Times New Roman" w:hAnsi="Times New Roman" w:cs="Times New Roman"/>
          <w:sz w:val="28"/>
          <w:szCs w:val="28"/>
          <w:lang w:val="ru-RU"/>
        </w:rPr>
        <w:t>9</w:t>
      </w:r>
      <w:r w:rsidRPr="00BF37E4">
        <w:rPr>
          <w:rFonts w:ascii="Times New Roman" w:hAnsi="Times New Roman" w:cs="Times New Roman"/>
          <w:sz w:val="28"/>
          <w:szCs w:val="28"/>
          <w:lang w:val="ru-RU"/>
        </w:rPr>
        <w:t xml:space="preserve"> часов.</w:t>
      </w:r>
    </w:p>
    <w:p w14:paraId="522C4309" w14:textId="747143F0" w:rsidR="009D0AC0" w:rsidRPr="00BF37E4" w:rsidRDefault="009D0AC0" w:rsidP="009D0AC0">
      <w:pPr>
        <w:spacing w:after="0" w:line="264" w:lineRule="auto"/>
        <w:ind w:left="120"/>
        <w:jc w:val="both"/>
        <w:rPr>
          <w:lang w:val="ru-RU"/>
        </w:rPr>
      </w:pPr>
    </w:p>
    <w:p w14:paraId="07148671" w14:textId="77777777" w:rsidR="009D0AC0" w:rsidRPr="00CB1736" w:rsidRDefault="009D0AC0" w:rsidP="009D0AC0">
      <w:pPr>
        <w:spacing w:after="0" w:line="264" w:lineRule="auto"/>
        <w:ind w:left="120"/>
        <w:jc w:val="both"/>
        <w:rPr>
          <w:lang w:val="ru-RU"/>
        </w:rPr>
      </w:pPr>
    </w:p>
    <w:p w14:paraId="6E0E4F53" w14:textId="77777777" w:rsidR="00F51A59" w:rsidRPr="00AC441A" w:rsidRDefault="00F51A59">
      <w:pPr>
        <w:rPr>
          <w:lang w:val="ru-RU"/>
        </w:rPr>
        <w:sectPr w:rsidR="00F51A59" w:rsidRPr="00AC441A">
          <w:pgSz w:w="11906" w:h="16383"/>
          <w:pgMar w:top="1134" w:right="850" w:bottom="1134" w:left="1701" w:header="720" w:footer="720" w:gutter="0"/>
          <w:cols w:space="720"/>
        </w:sectPr>
      </w:pPr>
    </w:p>
    <w:bookmarkEnd w:id="1"/>
    <w:p w14:paraId="7BC0F5BB" w14:textId="77777777" w:rsidR="009D0AC0" w:rsidRPr="009D0AC0" w:rsidRDefault="009D0AC0" w:rsidP="00F15B8B">
      <w:pPr>
        <w:spacing w:after="0" w:line="264" w:lineRule="auto"/>
        <w:ind w:left="120"/>
        <w:jc w:val="center"/>
        <w:rPr>
          <w:lang w:val="ru-RU"/>
        </w:rPr>
      </w:pPr>
    </w:p>
    <w:sectPr w:rsidR="009D0AC0" w:rsidRPr="009D0AC0" w:rsidSect="009D0AC0">
      <w:pgSz w:w="11906" w:h="16383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E79AA"/>
    <w:multiLevelType w:val="multilevel"/>
    <w:tmpl w:val="6BE4900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FA6ECF"/>
    <w:multiLevelType w:val="multilevel"/>
    <w:tmpl w:val="835A841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DFD5AFA"/>
    <w:multiLevelType w:val="multilevel"/>
    <w:tmpl w:val="D646B6C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F3F2436"/>
    <w:multiLevelType w:val="multilevel"/>
    <w:tmpl w:val="BD68F7F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ECE40C5"/>
    <w:multiLevelType w:val="multilevel"/>
    <w:tmpl w:val="17F67AC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1111D67"/>
    <w:multiLevelType w:val="multilevel"/>
    <w:tmpl w:val="69F41CB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26D4365"/>
    <w:multiLevelType w:val="multilevel"/>
    <w:tmpl w:val="6824B74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5041B19"/>
    <w:multiLevelType w:val="multilevel"/>
    <w:tmpl w:val="9E187C0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543781E"/>
    <w:multiLevelType w:val="multilevel"/>
    <w:tmpl w:val="CC1E36C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C793E9D"/>
    <w:multiLevelType w:val="multilevel"/>
    <w:tmpl w:val="B6CC1D7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FEF7D61"/>
    <w:multiLevelType w:val="multilevel"/>
    <w:tmpl w:val="8BCA3B1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AE31D87"/>
    <w:multiLevelType w:val="multilevel"/>
    <w:tmpl w:val="E1D4274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B605C06"/>
    <w:multiLevelType w:val="multilevel"/>
    <w:tmpl w:val="1F124BE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C9D3648"/>
    <w:multiLevelType w:val="multilevel"/>
    <w:tmpl w:val="517C6C7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28B2A83"/>
    <w:multiLevelType w:val="multilevel"/>
    <w:tmpl w:val="5DAADA4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5CD3ECD"/>
    <w:multiLevelType w:val="multilevel"/>
    <w:tmpl w:val="0CB24FC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12"/>
  </w:num>
  <w:num w:numId="5">
    <w:abstractNumId w:val="14"/>
  </w:num>
  <w:num w:numId="6">
    <w:abstractNumId w:val="1"/>
  </w:num>
  <w:num w:numId="7">
    <w:abstractNumId w:val="9"/>
  </w:num>
  <w:num w:numId="8">
    <w:abstractNumId w:val="10"/>
  </w:num>
  <w:num w:numId="9">
    <w:abstractNumId w:val="5"/>
  </w:num>
  <w:num w:numId="10">
    <w:abstractNumId w:val="15"/>
  </w:num>
  <w:num w:numId="11">
    <w:abstractNumId w:val="13"/>
  </w:num>
  <w:num w:numId="12">
    <w:abstractNumId w:val="6"/>
  </w:num>
  <w:num w:numId="13">
    <w:abstractNumId w:val="4"/>
  </w:num>
  <w:num w:numId="14">
    <w:abstractNumId w:val="11"/>
  </w:num>
  <w:num w:numId="15">
    <w:abstractNumId w:val="3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F51A59"/>
    <w:rsid w:val="00040312"/>
    <w:rsid w:val="00042586"/>
    <w:rsid w:val="00233CB4"/>
    <w:rsid w:val="00376F70"/>
    <w:rsid w:val="006C41C9"/>
    <w:rsid w:val="00845947"/>
    <w:rsid w:val="00886E5F"/>
    <w:rsid w:val="00904CAC"/>
    <w:rsid w:val="009D0AC0"/>
    <w:rsid w:val="00AC441A"/>
    <w:rsid w:val="00BF37E4"/>
    <w:rsid w:val="00D37345"/>
    <w:rsid w:val="00DE010D"/>
    <w:rsid w:val="00E35BBA"/>
    <w:rsid w:val="00ED1665"/>
    <w:rsid w:val="00F15B8B"/>
    <w:rsid w:val="00F51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A392C"/>
  <w15:docId w15:val="{4F696A9A-A5C9-4945-AA45-72803210B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iPriority="0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Без интервала Знак"/>
    <w:link w:val="af"/>
    <w:locked/>
    <w:rsid w:val="00AC441A"/>
    <w:rPr>
      <w:rFonts w:ascii="Calibri" w:hAnsi="Calibri" w:cs="Arial"/>
    </w:rPr>
  </w:style>
  <w:style w:type="paragraph" w:styleId="af">
    <w:name w:val="No Spacing"/>
    <w:link w:val="ae"/>
    <w:qFormat/>
    <w:rsid w:val="00AC441A"/>
    <w:pPr>
      <w:spacing w:after="0" w:line="240" w:lineRule="auto"/>
    </w:pPr>
    <w:rPr>
      <w:rFonts w:ascii="Calibri" w:hAnsi="Calibri" w:cs="Arial"/>
    </w:rPr>
  </w:style>
  <w:style w:type="paragraph" w:styleId="af0">
    <w:name w:val="Balloon Text"/>
    <w:basedOn w:val="a"/>
    <w:link w:val="af1"/>
    <w:uiPriority w:val="99"/>
    <w:semiHidden/>
    <w:unhideWhenUsed/>
    <w:rsid w:val="008459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8459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187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5</Pages>
  <Words>664</Words>
  <Characters>3786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МАТВЕЙ Ковалев</cp:lastModifiedBy>
  <cp:revision>17</cp:revision>
  <cp:lastPrinted>2026-08-25T08:01:00Z</cp:lastPrinted>
  <dcterms:created xsi:type="dcterms:W3CDTF">2025-08-29T06:02:00Z</dcterms:created>
  <dcterms:modified xsi:type="dcterms:W3CDTF">2026-08-27T17:47:00Z</dcterms:modified>
</cp:coreProperties>
</file>