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B67A03">
      <w:pPr>
        <w:sectPr>
          <w:pgSz w:w="11906" w:h="16383"/>
          <w:pgMar w:top="1134" w:right="850" w:bottom="1134" w:left="1701" w:header="720" w:footer="720" w:gutter="0"/>
          <w:cols w:space="720" w:num="1"/>
        </w:sectPr>
      </w:pPr>
      <w:bookmarkStart w:id="0" w:name="block-55968885"/>
      <w:r>
        <w:drawing>
          <wp:inline distT="0" distB="0" distL="114300" distR="114300">
            <wp:extent cx="5937885" cy="8166735"/>
            <wp:effectExtent l="0" t="0" r="5715" b="5715"/>
            <wp:docPr id="1" name="Изображение 1" descr="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Рисунок (3)"/>
                    <pic:cNvPicPr>
                      <a:picLocks noChangeAspect="1"/>
                    </pic:cNvPicPr>
                  </pic:nvPicPr>
                  <pic:blipFill>
                    <a:blip r:embed="rId6"/>
                    <a:stretch>
                      <a:fillRect/>
                    </a:stretch>
                  </pic:blipFill>
                  <pic:spPr>
                    <a:xfrm>
                      <a:off x="0" y="0"/>
                      <a:ext cx="5937885" cy="8166735"/>
                    </a:xfrm>
                    <a:prstGeom prst="rect">
                      <a:avLst/>
                    </a:prstGeom>
                  </pic:spPr>
                </pic:pic>
              </a:graphicData>
            </a:graphic>
          </wp:inline>
        </w:drawing>
      </w:r>
      <w:bookmarkStart w:id="11" w:name="_GoBack"/>
      <w:bookmarkEnd w:id="11"/>
    </w:p>
    <w:bookmarkEnd w:id="0"/>
    <w:p w14:paraId="6C78C09F">
      <w:pPr>
        <w:spacing w:after="0"/>
        <w:ind w:firstLine="600"/>
        <w:rPr>
          <w:lang w:val="ru-RU"/>
        </w:rPr>
      </w:pPr>
      <w:bookmarkStart w:id="1" w:name="_Toc118729915"/>
      <w:bookmarkEnd w:id="1"/>
      <w:bookmarkStart w:id="2" w:name="block-55968886"/>
      <w:r>
        <w:rPr>
          <w:rFonts w:ascii="Times New Roman" w:hAnsi="Times New Roman"/>
          <w:b/>
          <w:color w:val="000000"/>
          <w:sz w:val="28"/>
          <w:lang w:val="ru-RU"/>
        </w:rPr>
        <w:t>ПОЯСНИТЕЛЬНАЯ ЗАПИСКА</w:t>
      </w:r>
    </w:p>
    <w:p w14:paraId="5FF24161">
      <w:pPr>
        <w:spacing w:after="0"/>
        <w:ind w:firstLine="600"/>
        <w:jc w:val="both"/>
        <w:rPr>
          <w:sz w:val="24"/>
          <w:szCs w:val="24"/>
          <w:lang w:val="ru-RU"/>
        </w:rPr>
      </w:pPr>
      <w:r>
        <w:rPr>
          <w:rFonts w:ascii="Times New Roman" w:hAnsi="Times New Roman"/>
          <w:color w:val="000000"/>
          <w:sz w:val="24"/>
          <w:szCs w:val="24"/>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14:paraId="5344C444">
      <w:pPr>
        <w:spacing w:after="0" w:line="264" w:lineRule="auto"/>
        <w:ind w:firstLine="600"/>
        <w:jc w:val="both"/>
        <w:rPr>
          <w:sz w:val="24"/>
          <w:szCs w:val="24"/>
          <w:lang w:val="ru-RU"/>
        </w:rPr>
      </w:pPr>
      <w:r>
        <w:rPr>
          <w:rFonts w:ascii="Times New Roman" w:hAnsi="Times New Roman"/>
          <w:color w:val="000000"/>
          <w:sz w:val="24"/>
          <w:szCs w:val="24"/>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14:paraId="7E9743F6">
      <w:pPr>
        <w:spacing w:after="0" w:line="264" w:lineRule="auto"/>
        <w:ind w:firstLine="600"/>
        <w:jc w:val="both"/>
        <w:rPr>
          <w:sz w:val="24"/>
          <w:szCs w:val="24"/>
          <w:lang w:val="ru-RU"/>
        </w:rPr>
      </w:pPr>
      <w:r>
        <w:rPr>
          <w:rFonts w:ascii="Times New Roman" w:hAnsi="Times New Roman"/>
          <w:color w:val="000000"/>
          <w:sz w:val="24"/>
          <w:szCs w:val="24"/>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14:paraId="2FE11A40">
      <w:pPr>
        <w:spacing w:after="0" w:line="264" w:lineRule="auto"/>
        <w:ind w:firstLine="600"/>
        <w:jc w:val="both"/>
        <w:rPr>
          <w:sz w:val="24"/>
          <w:szCs w:val="24"/>
          <w:lang w:val="ru-RU"/>
        </w:rPr>
      </w:pPr>
      <w:r>
        <w:rPr>
          <w:rFonts w:ascii="Times New Roman" w:hAnsi="Times New Roman"/>
          <w:color w:val="000000"/>
          <w:sz w:val="24"/>
          <w:szCs w:val="24"/>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120A125F">
      <w:pPr>
        <w:spacing w:after="0" w:line="264" w:lineRule="auto"/>
        <w:ind w:firstLine="600"/>
        <w:jc w:val="both"/>
        <w:rPr>
          <w:sz w:val="24"/>
          <w:szCs w:val="24"/>
          <w:lang w:val="ru-RU"/>
        </w:rPr>
      </w:pPr>
      <w:r>
        <w:rPr>
          <w:rFonts w:ascii="Times New Roman" w:hAnsi="Times New Roman"/>
          <w:color w:val="000000"/>
          <w:sz w:val="24"/>
          <w:szCs w:val="24"/>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14:paraId="4BAA34F7">
      <w:pPr>
        <w:spacing w:after="0" w:line="264" w:lineRule="auto"/>
        <w:ind w:firstLine="600"/>
        <w:jc w:val="both"/>
        <w:rPr>
          <w:sz w:val="24"/>
          <w:szCs w:val="24"/>
          <w:lang w:val="ru-RU"/>
        </w:rPr>
      </w:pPr>
      <w:r>
        <w:rPr>
          <w:rFonts w:ascii="Times New Roman" w:hAnsi="Times New Roman"/>
          <w:color w:val="000000"/>
          <w:sz w:val="24"/>
          <w:szCs w:val="24"/>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34248CC1">
      <w:pPr>
        <w:spacing w:after="0" w:line="264" w:lineRule="auto"/>
        <w:ind w:firstLine="600"/>
        <w:jc w:val="both"/>
        <w:rPr>
          <w:sz w:val="24"/>
          <w:szCs w:val="24"/>
          <w:lang w:val="ru-RU"/>
        </w:rPr>
      </w:pPr>
      <w:r>
        <w:rPr>
          <w:rFonts w:ascii="Times New Roman" w:hAnsi="Times New Roman"/>
          <w:color w:val="000000"/>
          <w:sz w:val="24"/>
          <w:szCs w:val="24"/>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4B418985">
      <w:pPr>
        <w:spacing w:after="0" w:line="264" w:lineRule="auto"/>
        <w:ind w:firstLine="600"/>
        <w:jc w:val="both"/>
        <w:rPr>
          <w:sz w:val="24"/>
          <w:szCs w:val="24"/>
          <w:lang w:val="ru-RU"/>
        </w:rPr>
      </w:pPr>
      <w:r>
        <w:rPr>
          <w:rFonts w:ascii="Times New Roman" w:hAnsi="Times New Roman"/>
          <w:color w:val="000000"/>
          <w:sz w:val="24"/>
          <w:szCs w:val="24"/>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6C05111C">
      <w:pPr>
        <w:spacing w:after="0" w:line="264" w:lineRule="auto"/>
        <w:ind w:firstLine="600"/>
        <w:jc w:val="both"/>
        <w:rPr>
          <w:sz w:val="24"/>
          <w:szCs w:val="24"/>
          <w:lang w:val="ru-RU"/>
        </w:rPr>
      </w:pPr>
      <w:r>
        <w:rPr>
          <w:rFonts w:ascii="Times New Roman" w:hAnsi="Times New Roman"/>
          <w:color w:val="000000"/>
          <w:sz w:val="24"/>
          <w:szCs w:val="24"/>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14:paraId="25AFE17F">
      <w:pPr>
        <w:spacing w:after="0" w:line="264" w:lineRule="auto"/>
        <w:ind w:firstLine="600"/>
        <w:jc w:val="both"/>
        <w:rPr>
          <w:sz w:val="24"/>
          <w:szCs w:val="24"/>
          <w:lang w:val="ru-RU"/>
        </w:rPr>
      </w:pPr>
      <w:r>
        <w:rPr>
          <w:rFonts w:ascii="Times New Roman" w:hAnsi="Times New Roman"/>
          <w:color w:val="000000"/>
          <w:sz w:val="24"/>
          <w:szCs w:val="24"/>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3D1C0935">
      <w:pPr>
        <w:spacing w:after="0" w:line="264" w:lineRule="auto"/>
        <w:ind w:firstLine="600"/>
        <w:jc w:val="both"/>
        <w:rPr>
          <w:sz w:val="24"/>
          <w:szCs w:val="24"/>
          <w:lang w:val="ru-RU"/>
        </w:rPr>
      </w:pPr>
      <w:r>
        <w:rPr>
          <w:rFonts w:ascii="Times New Roman" w:hAnsi="Times New Roman"/>
          <w:color w:val="000000"/>
          <w:sz w:val="24"/>
          <w:szCs w:val="24"/>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3A965881">
      <w:pPr>
        <w:spacing w:after="0" w:line="264" w:lineRule="auto"/>
        <w:ind w:firstLine="600"/>
        <w:jc w:val="both"/>
        <w:rPr>
          <w:sz w:val="24"/>
          <w:szCs w:val="24"/>
          <w:lang w:val="ru-RU"/>
        </w:rPr>
      </w:pPr>
      <w:r>
        <w:rPr>
          <w:rFonts w:ascii="Times New Roman" w:hAnsi="Times New Roman"/>
          <w:color w:val="000000"/>
          <w:sz w:val="24"/>
          <w:szCs w:val="24"/>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0B6BAB04">
      <w:pPr>
        <w:spacing w:after="0" w:line="264" w:lineRule="auto"/>
        <w:ind w:firstLine="600"/>
        <w:jc w:val="both"/>
        <w:rPr>
          <w:sz w:val="24"/>
          <w:szCs w:val="24"/>
          <w:lang w:val="ru-RU"/>
        </w:rPr>
      </w:pPr>
      <w:r>
        <w:rPr>
          <w:rFonts w:ascii="Times New Roman" w:hAnsi="Times New Roman"/>
          <w:color w:val="000000"/>
          <w:sz w:val="24"/>
          <w:szCs w:val="24"/>
          <w:lang w:val="ru-RU"/>
        </w:rPr>
        <w:t>Согласно данной точке зрения главными целями изучения предмета «Химия» на базовом уровне (10 –11 кл.) являются:</w:t>
      </w:r>
    </w:p>
    <w:p w14:paraId="5E37DD15">
      <w:pPr>
        <w:numPr>
          <w:ilvl w:val="0"/>
          <w:numId w:val="1"/>
        </w:numPr>
        <w:spacing w:after="0" w:line="264" w:lineRule="auto"/>
        <w:jc w:val="both"/>
        <w:rPr>
          <w:sz w:val="24"/>
          <w:szCs w:val="24"/>
          <w:lang w:val="ru-RU"/>
        </w:rPr>
      </w:pPr>
      <w:r>
        <w:rPr>
          <w:rFonts w:ascii="Times New Roman" w:hAnsi="Times New Roman"/>
          <w:color w:val="000000"/>
          <w:sz w:val="24"/>
          <w:szCs w:val="24"/>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4DDE78E8">
      <w:pPr>
        <w:numPr>
          <w:ilvl w:val="0"/>
          <w:numId w:val="1"/>
        </w:numPr>
        <w:spacing w:after="0" w:line="264" w:lineRule="auto"/>
        <w:jc w:val="both"/>
        <w:rPr>
          <w:sz w:val="24"/>
          <w:szCs w:val="24"/>
          <w:lang w:val="ru-RU"/>
        </w:rPr>
      </w:pPr>
      <w:r>
        <w:rPr>
          <w:rFonts w:ascii="Times New Roman" w:hAnsi="Times New Roman"/>
          <w:color w:val="000000"/>
          <w:sz w:val="24"/>
          <w:szCs w:val="24"/>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6340156A">
      <w:pPr>
        <w:numPr>
          <w:ilvl w:val="0"/>
          <w:numId w:val="1"/>
        </w:numPr>
        <w:spacing w:after="0" w:line="264" w:lineRule="auto"/>
        <w:jc w:val="both"/>
        <w:rPr>
          <w:sz w:val="24"/>
          <w:szCs w:val="24"/>
          <w:lang w:val="ru-RU"/>
        </w:rPr>
      </w:pPr>
      <w:r>
        <w:rPr>
          <w:rFonts w:ascii="Times New Roman" w:hAnsi="Times New Roman"/>
          <w:color w:val="000000"/>
          <w:sz w:val="24"/>
          <w:szCs w:val="24"/>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0D3A8AB8">
      <w:pPr>
        <w:spacing w:after="0" w:line="264" w:lineRule="auto"/>
        <w:ind w:firstLine="600"/>
        <w:jc w:val="both"/>
        <w:rPr>
          <w:sz w:val="24"/>
          <w:szCs w:val="24"/>
          <w:lang w:val="ru-RU"/>
        </w:rPr>
      </w:pPr>
      <w:r>
        <w:rPr>
          <w:rFonts w:ascii="Times New Roman" w:hAnsi="Times New Roman"/>
          <w:color w:val="000000"/>
          <w:sz w:val="24"/>
          <w:szCs w:val="24"/>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4164D69F">
      <w:pPr>
        <w:spacing w:after="0" w:line="264" w:lineRule="auto"/>
        <w:ind w:firstLine="600"/>
        <w:jc w:val="both"/>
        <w:rPr>
          <w:sz w:val="24"/>
          <w:szCs w:val="24"/>
          <w:lang w:val="ru-RU"/>
        </w:rPr>
      </w:pPr>
      <w:r>
        <w:rPr>
          <w:rFonts w:ascii="Times New Roman" w:hAnsi="Times New Roman"/>
          <w:color w:val="000000"/>
          <w:sz w:val="24"/>
          <w:szCs w:val="24"/>
          <w:lang w:val="ru-RU"/>
        </w:rPr>
        <w:t>В связи с этим при изучении предмета «Химия» доминирующее значение приобретают такие цели и задачи, как:</w:t>
      </w:r>
    </w:p>
    <w:p w14:paraId="24F3E704">
      <w:pPr>
        <w:spacing w:after="0" w:line="264" w:lineRule="auto"/>
        <w:ind w:firstLine="600"/>
        <w:jc w:val="both"/>
        <w:rPr>
          <w:sz w:val="24"/>
          <w:szCs w:val="24"/>
          <w:lang w:val="ru-RU"/>
        </w:rPr>
      </w:pPr>
      <w:r>
        <w:rPr>
          <w:rFonts w:ascii="Times New Roman" w:hAnsi="Times New Roman"/>
          <w:color w:val="000000"/>
          <w:sz w:val="24"/>
          <w:szCs w:val="24"/>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67B49F41">
      <w:pPr>
        <w:spacing w:after="0" w:line="264" w:lineRule="auto"/>
        <w:ind w:firstLine="600"/>
        <w:jc w:val="both"/>
        <w:rPr>
          <w:sz w:val="24"/>
          <w:szCs w:val="24"/>
          <w:lang w:val="ru-RU"/>
        </w:rPr>
      </w:pPr>
      <w:r>
        <w:rPr>
          <w:rFonts w:ascii="Times New Roman" w:hAnsi="Times New Roman"/>
          <w:color w:val="000000"/>
          <w:sz w:val="24"/>
          <w:szCs w:val="24"/>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75FED2A6">
      <w:pPr>
        <w:spacing w:after="0" w:line="264" w:lineRule="auto"/>
        <w:ind w:firstLine="600"/>
        <w:jc w:val="both"/>
        <w:rPr>
          <w:sz w:val="24"/>
          <w:szCs w:val="24"/>
          <w:lang w:val="ru-RU"/>
        </w:rPr>
      </w:pPr>
      <w:r>
        <w:rPr>
          <w:rFonts w:ascii="Times New Roman" w:hAnsi="Times New Roman"/>
          <w:color w:val="000000"/>
          <w:sz w:val="24"/>
          <w:szCs w:val="24"/>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517F42BA">
      <w:pPr>
        <w:spacing w:after="0" w:line="264" w:lineRule="auto"/>
        <w:ind w:firstLine="600"/>
        <w:jc w:val="both"/>
        <w:rPr>
          <w:sz w:val="24"/>
          <w:szCs w:val="24"/>
          <w:lang w:val="ru-RU"/>
        </w:rPr>
      </w:pPr>
      <w:r>
        <w:rPr>
          <w:rFonts w:ascii="Times New Roman" w:hAnsi="Times New Roman"/>
          <w:color w:val="000000"/>
          <w:sz w:val="24"/>
          <w:szCs w:val="24"/>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725443CB">
      <w:pPr>
        <w:spacing w:after="0" w:line="264" w:lineRule="auto"/>
        <w:ind w:firstLine="600"/>
        <w:jc w:val="both"/>
        <w:rPr>
          <w:sz w:val="24"/>
          <w:szCs w:val="24"/>
          <w:lang w:val="ru-RU"/>
        </w:rPr>
      </w:pPr>
      <w:r>
        <w:rPr>
          <w:rFonts w:ascii="Times New Roman" w:hAnsi="Times New Roman"/>
          <w:color w:val="000000"/>
          <w:sz w:val="24"/>
          <w:szCs w:val="24"/>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133A445B">
      <w:pPr>
        <w:spacing w:after="0" w:line="264" w:lineRule="auto"/>
        <w:ind w:firstLine="600"/>
        <w:jc w:val="both"/>
        <w:rPr>
          <w:sz w:val="24"/>
          <w:szCs w:val="24"/>
          <w:lang w:val="ru-RU"/>
        </w:rPr>
      </w:pPr>
      <w:r>
        <w:rPr>
          <w:rFonts w:ascii="Times New Roman" w:hAnsi="Times New Roman"/>
          <w:color w:val="000000"/>
          <w:sz w:val="24"/>
          <w:szCs w:val="24"/>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31F10ED5">
      <w:pPr>
        <w:spacing w:line="100" w:lineRule="atLeast"/>
        <w:jc w:val="center"/>
        <w:rPr>
          <w:rFonts w:ascii="Times New Roman" w:hAnsi="Times New Roman" w:eastAsia="Calibri" w:cs="Times New Roman"/>
          <w:b/>
          <w:sz w:val="24"/>
          <w:szCs w:val="24"/>
        </w:rPr>
      </w:pPr>
      <w:bookmarkStart w:id="3" w:name="9012e5c9-2e66-40e9-9799-caf6f2595164"/>
    </w:p>
    <w:p w14:paraId="2B9B92F0">
      <w:pPr>
        <w:spacing w:line="100" w:lineRule="atLeast"/>
        <w:jc w:val="center"/>
        <w:rPr>
          <w:rFonts w:ascii="Times New Roman" w:hAnsi="Times New Roman" w:eastAsia="Calibri" w:cs="Times New Roman"/>
          <w:sz w:val="24"/>
          <w:szCs w:val="24"/>
        </w:rPr>
      </w:pPr>
      <w:r>
        <w:rPr>
          <w:rFonts w:ascii="Times New Roman" w:hAnsi="Times New Roman" w:eastAsia="Calibri" w:cs="Times New Roman"/>
          <w:b/>
          <w:sz w:val="24"/>
          <w:szCs w:val="24"/>
        </w:rPr>
        <w:t>Место курса в учебном плане</w:t>
      </w:r>
    </w:p>
    <w:p w14:paraId="08E1A476">
      <w:pPr>
        <w:spacing w:line="100" w:lineRule="atLeast"/>
        <w:ind w:firstLine="709"/>
        <w:jc w:val="both"/>
        <w:rPr>
          <w:rFonts w:ascii="Times New Roman" w:hAnsi="Times New Roman" w:eastAsia="Calibri" w:cs="Times New Roman"/>
          <w:sz w:val="24"/>
          <w:szCs w:val="24"/>
        </w:rPr>
      </w:pPr>
      <w:r>
        <w:rPr>
          <w:rFonts w:ascii="Times New Roman" w:hAnsi="Times New Roman" w:cs="Times New Roman"/>
          <w:bCs/>
          <w:sz w:val="24"/>
          <w:szCs w:val="24"/>
        </w:rPr>
        <w:t>Рабочая программа</w:t>
      </w:r>
      <w:r>
        <w:rPr>
          <w:rFonts w:hint="default" w:ascii="Times New Roman" w:hAnsi="Times New Roman" w:cs="Times New Roman"/>
          <w:bCs/>
          <w:sz w:val="24"/>
          <w:szCs w:val="24"/>
          <w:lang w:val="ru-RU"/>
        </w:rPr>
        <w:t xml:space="preserve">, отведённая для изучения химии в 10 классе </w:t>
      </w:r>
      <w:r>
        <w:rPr>
          <w:rFonts w:ascii="Times New Roman" w:hAnsi="Times New Roman" w:cs="Times New Roman"/>
          <w:bCs/>
          <w:sz w:val="24"/>
          <w:szCs w:val="24"/>
        </w:rPr>
        <w:t xml:space="preserve">рассчитана на </w:t>
      </w:r>
      <w:r>
        <w:rPr>
          <w:rFonts w:hint="default" w:ascii="Times New Roman" w:hAnsi="Times New Roman" w:cs="Times New Roman"/>
          <w:bCs/>
          <w:sz w:val="24"/>
          <w:szCs w:val="24"/>
          <w:lang w:val="ru-RU"/>
        </w:rPr>
        <w:t>34</w:t>
      </w:r>
      <w:r>
        <w:rPr>
          <w:rFonts w:ascii="Times New Roman" w:hAnsi="Times New Roman" w:cs="Times New Roman"/>
          <w:bCs/>
          <w:sz w:val="24"/>
          <w:szCs w:val="24"/>
        </w:rPr>
        <w:t xml:space="preserve"> час</w:t>
      </w:r>
      <w:r>
        <w:rPr>
          <w:rFonts w:ascii="Times New Roman" w:hAnsi="Times New Roman" w:cs="Times New Roman"/>
          <w:bCs/>
          <w:sz w:val="24"/>
          <w:szCs w:val="24"/>
          <w:lang w:val="ru-RU"/>
        </w:rPr>
        <w:t>ов</w:t>
      </w:r>
      <w:r>
        <w:rPr>
          <w:rFonts w:ascii="Times New Roman" w:hAnsi="Times New Roman" w:cs="Times New Roman"/>
          <w:bCs/>
          <w:sz w:val="24"/>
          <w:szCs w:val="24"/>
        </w:rPr>
        <w:t xml:space="preserve"> в год, </w:t>
      </w:r>
      <w:r>
        <w:rPr>
          <w:rFonts w:hint="default" w:ascii="Times New Roman" w:hAnsi="Times New Roman" w:cs="Times New Roman"/>
          <w:bCs/>
          <w:sz w:val="24"/>
          <w:szCs w:val="24"/>
          <w:lang w:val="ru-RU"/>
        </w:rPr>
        <w:t>1</w:t>
      </w:r>
      <w:r>
        <w:rPr>
          <w:rFonts w:ascii="Times New Roman" w:hAnsi="Times New Roman" w:cs="Times New Roman"/>
          <w:bCs/>
          <w:sz w:val="24"/>
          <w:szCs w:val="24"/>
        </w:rPr>
        <w:t xml:space="preserve"> час в неделю. В соответствии с учебным планом МБОУ Киселевской СОШ им. Н.В. Попова, в связи с фактическим количеством учебных дней с учетом календарного учебного графика и расписанием занятий</w:t>
      </w:r>
      <w:r>
        <w:rPr>
          <w:rFonts w:hint="default" w:ascii="Times New Roman" w:hAnsi="Times New Roman" w:cs="Times New Roman"/>
          <w:bCs/>
          <w:sz w:val="24"/>
          <w:szCs w:val="24"/>
          <w:lang w:val="ru-RU"/>
        </w:rPr>
        <w:t xml:space="preserve"> </w:t>
      </w:r>
      <w:r>
        <w:rPr>
          <w:rFonts w:ascii="Times New Roman" w:hAnsi="Times New Roman" w:cs="Times New Roman"/>
          <w:bCs/>
          <w:sz w:val="24"/>
          <w:szCs w:val="24"/>
        </w:rPr>
        <w:t>обеспечено выполнение рабочей программы в полном объеме за счет уплотнения. Фактическое количество часов за год</w:t>
      </w:r>
      <w:r>
        <w:rPr>
          <w:rFonts w:hint="default" w:ascii="Times New Roman" w:hAnsi="Times New Roman" w:cs="Times New Roman"/>
          <w:bCs/>
          <w:sz w:val="24"/>
          <w:szCs w:val="24"/>
          <w:lang w:val="ru-RU"/>
        </w:rPr>
        <w:t xml:space="preserve"> </w:t>
      </w:r>
      <w:r>
        <w:rPr>
          <w:rFonts w:ascii="Times New Roman" w:hAnsi="Times New Roman" w:cs="Times New Roman"/>
          <w:bCs/>
          <w:sz w:val="24"/>
          <w:szCs w:val="24"/>
        </w:rPr>
        <w:t xml:space="preserve">– </w:t>
      </w:r>
      <w:r>
        <w:rPr>
          <w:rFonts w:hint="default" w:ascii="Times New Roman" w:hAnsi="Times New Roman" w:cs="Times New Roman"/>
          <w:bCs/>
          <w:sz w:val="24"/>
          <w:szCs w:val="24"/>
          <w:lang w:val="ru-RU"/>
        </w:rPr>
        <w:t>35</w:t>
      </w:r>
      <w:r>
        <w:rPr>
          <w:rFonts w:ascii="Times New Roman" w:hAnsi="Times New Roman" w:cs="Times New Roman"/>
          <w:bCs/>
          <w:sz w:val="24"/>
          <w:szCs w:val="24"/>
        </w:rPr>
        <w:t xml:space="preserve"> час</w:t>
      </w:r>
      <w:r>
        <w:rPr>
          <w:rFonts w:ascii="Times New Roman" w:hAnsi="Times New Roman" w:cs="Times New Roman"/>
          <w:bCs/>
          <w:sz w:val="24"/>
          <w:szCs w:val="24"/>
          <w:lang w:val="ru-RU"/>
        </w:rPr>
        <w:t>ов</w:t>
      </w:r>
      <w:r>
        <w:rPr>
          <w:rFonts w:ascii="Times New Roman" w:hAnsi="Times New Roman" w:cs="Times New Roman"/>
          <w:bCs/>
          <w:sz w:val="24"/>
          <w:szCs w:val="24"/>
        </w:rPr>
        <w:t>.</w:t>
      </w:r>
    </w:p>
    <w:bookmarkEnd w:id="3"/>
    <w:p w14:paraId="7B7EFADA">
      <w:pPr>
        <w:rPr>
          <w:sz w:val="24"/>
          <w:szCs w:val="24"/>
          <w:lang w:val="ru-RU"/>
        </w:rPr>
        <w:sectPr>
          <w:pgSz w:w="11906" w:h="16383"/>
          <w:pgMar w:top="1134" w:right="850" w:bottom="1134" w:left="1701" w:header="720" w:footer="720" w:gutter="0"/>
          <w:cols w:space="720" w:num="1"/>
        </w:sectPr>
      </w:pPr>
    </w:p>
    <w:bookmarkEnd w:id="2"/>
    <w:p w14:paraId="3E7BCE18">
      <w:pPr>
        <w:spacing w:after="0" w:line="264" w:lineRule="auto"/>
        <w:ind w:left="120"/>
        <w:jc w:val="both"/>
        <w:rPr>
          <w:lang w:val="ru-RU"/>
        </w:rPr>
      </w:pPr>
      <w:bookmarkStart w:id="4" w:name="block-55968887"/>
      <w:r>
        <w:rPr>
          <w:rFonts w:ascii="Times New Roman" w:hAnsi="Times New Roman"/>
          <w:b/>
          <w:color w:val="000000"/>
          <w:sz w:val="28"/>
          <w:lang w:val="ru-RU"/>
        </w:rPr>
        <w:t>СОДЕРЖАНИЕ ОБУЧЕНИЯ</w:t>
      </w:r>
    </w:p>
    <w:p w14:paraId="111C5F37">
      <w:pPr>
        <w:spacing w:after="0" w:line="264" w:lineRule="auto"/>
        <w:ind w:left="120"/>
        <w:jc w:val="both"/>
        <w:rPr>
          <w:lang w:val="ru-RU"/>
        </w:rPr>
      </w:pPr>
    </w:p>
    <w:p w14:paraId="7075DEB8">
      <w:pPr>
        <w:spacing w:after="0" w:line="264" w:lineRule="auto"/>
        <w:ind w:left="120"/>
        <w:jc w:val="both"/>
        <w:rPr>
          <w:lang w:val="ru-RU"/>
        </w:rPr>
      </w:pPr>
      <w:r>
        <w:rPr>
          <w:rFonts w:ascii="Times New Roman" w:hAnsi="Times New Roman"/>
          <w:b/>
          <w:color w:val="000000"/>
          <w:sz w:val="28"/>
          <w:lang w:val="ru-RU"/>
        </w:rPr>
        <w:t>10 КЛАСС</w:t>
      </w:r>
      <w:r>
        <w:rPr>
          <w:rFonts w:ascii="Times New Roman" w:hAnsi="Times New Roman"/>
          <w:color w:val="000000"/>
          <w:sz w:val="28"/>
          <w:lang w:val="ru-RU"/>
        </w:rPr>
        <w:t xml:space="preserve"> </w:t>
      </w:r>
    </w:p>
    <w:p w14:paraId="0B3F6F6B">
      <w:pPr>
        <w:spacing w:after="0" w:line="264" w:lineRule="auto"/>
        <w:ind w:left="120"/>
        <w:jc w:val="both"/>
        <w:rPr>
          <w:lang w:val="ru-RU"/>
        </w:rPr>
      </w:pPr>
    </w:p>
    <w:p w14:paraId="2E9ED5C6">
      <w:pPr>
        <w:spacing w:after="0" w:line="264" w:lineRule="auto"/>
        <w:ind w:left="120"/>
        <w:jc w:val="both"/>
        <w:rPr>
          <w:lang w:val="ru-RU"/>
        </w:rPr>
      </w:pPr>
      <w:r>
        <w:rPr>
          <w:rFonts w:ascii="Times New Roman" w:hAnsi="Times New Roman"/>
          <w:b/>
          <w:color w:val="000000"/>
          <w:sz w:val="28"/>
          <w:lang w:val="ru-RU"/>
        </w:rPr>
        <w:t>ОРГАНИЧЕСКАЯ ХИМИЯ</w:t>
      </w:r>
    </w:p>
    <w:p w14:paraId="41A36A9A">
      <w:pPr>
        <w:spacing w:after="0" w:line="264" w:lineRule="auto"/>
        <w:ind w:left="120"/>
        <w:jc w:val="both"/>
        <w:rPr>
          <w:lang w:val="ru-RU"/>
        </w:rPr>
      </w:pPr>
    </w:p>
    <w:p w14:paraId="75615DF0">
      <w:pPr>
        <w:spacing w:after="0" w:line="264" w:lineRule="auto"/>
        <w:ind w:firstLine="600"/>
        <w:jc w:val="both"/>
        <w:rPr>
          <w:sz w:val="24"/>
          <w:szCs w:val="24"/>
          <w:lang w:val="ru-RU"/>
        </w:rPr>
      </w:pPr>
      <w:r>
        <w:rPr>
          <w:rFonts w:ascii="Times New Roman" w:hAnsi="Times New Roman"/>
          <w:b/>
          <w:color w:val="000000"/>
          <w:sz w:val="24"/>
          <w:szCs w:val="24"/>
          <w:lang w:val="ru-RU"/>
        </w:rPr>
        <w:t>Теоретические основы органической химии</w:t>
      </w:r>
    </w:p>
    <w:p w14:paraId="1F056738">
      <w:pPr>
        <w:spacing w:after="0" w:line="264" w:lineRule="auto"/>
        <w:ind w:firstLine="600"/>
        <w:jc w:val="both"/>
        <w:rPr>
          <w:sz w:val="24"/>
          <w:szCs w:val="24"/>
          <w:lang w:val="ru-RU"/>
        </w:rPr>
      </w:pPr>
      <w:r>
        <w:rPr>
          <w:rFonts w:ascii="Times New Roman" w:hAnsi="Times New Roman"/>
          <w:color w:val="000000"/>
          <w:sz w:val="24"/>
          <w:szCs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41B62137">
      <w:pPr>
        <w:spacing w:after="0" w:line="264" w:lineRule="auto"/>
        <w:ind w:firstLine="600"/>
        <w:jc w:val="both"/>
        <w:rPr>
          <w:sz w:val="24"/>
          <w:szCs w:val="24"/>
          <w:lang w:val="ru-RU"/>
        </w:rPr>
      </w:pPr>
      <w:r>
        <w:rPr>
          <w:rFonts w:ascii="Times New Roman" w:hAnsi="Times New Roman"/>
          <w:color w:val="000000"/>
          <w:sz w:val="24"/>
          <w:szCs w:val="24"/>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27F88CE1">
      <w:pPr>
        <w:spacing w:after="0" w:line="264" w:lineRule="auto"/>
        <w:ind w:firstLine="600"/>
        <w:jc w:val="both"/>
        <w:rPr>
          <w:sz w:val="24"/>
          <w:szCs w:val="24"/>
          <w:lang w:val="ru-RU"/>
        </w:rPr>
      </w:pPr>
      <w:r>
        <w:rPr>
          <w:rFonts w:ascii="Times New Roman" w:hAnsi="Times New Roman"/>
          <w:color w:val="000000"/>
          <w:sz w:val="24"/>
          <w:szCs w:val="24"/>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65FAAA70">
      <w:pPr>
        <w:spacing w:after="0" w:line="264" w:lineRule="auto"/>
        <w:ind w:firstLine="600"/>
        <w:jc w:val="both"/>
        <w:rPr>
          <w:sz w:val="24"/>
          <w:szCs w:val="24"/>
          <w:lang w:val="ru-RU"/>
        </w:rPr>
      </w:pPr>
      <w:r>
        <w:rPr>
          <w:rFonts w:ascii="Times New Roman" w:hAnsi="Times New Roman"/>
          <w:b/>
          <w:color w:val="000000"/>
          <w:sz w:val="24"/>
          <w:szCs w:val="24"/>
          <w:lang w:val="ru-RU"/>
        </w:rPr>
        <w:t>Углеводороды</w:t>
      </w:r>
    </w:p>
    <w:p w14:paraId="45241698">
      <w:pPr>
        <w:spacing w:after="0" w:line="264" w:lineRule="auto"/>
        <w:ind w:firstLine="600"/>
        <w:jc w:val="both"/>
        <w:rPr>
          <w:sz w:val="24"/>
          <w:szCs w:val="24"/>
          <w:lang w:val="ru-RU"/>
        </w:rPr>
      </w:pPr>
      <w:r>
        <w:rPr>
          <w:rFonts w:ascii="Times New Roman" w:hAnsi="Times New Roman"/>
          <w:color w:val="000000"/>
          <w:sz w:val="24"/>
          <w:szCs w:val="24"/>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14:paraId="55DE2B45">
      <w:pPr>
        <w:spacing w:after="0" w:line="264" w:lineRule="auto"/>
        <w:ind w:firstLine="600"/>
        <w:jc w:val="both"/>
        <w:rPr>
          <w:sz w:val="24"/>
          <w:szCs w:val="24"/>
          <w:lang w:val="ru-RU"/>
        </w:rPr>
      </w:pPr>
      <w:r>
        <w:rPr>
          <w:rFonts w:ascii="Times New Roman" w:hAnsi="Times New Roman"/>
          <w:color w:val="000000"/>
          <w:sz w:val="24"/>
          <w:szCs w:val="24"/>
          <w:lang w:val="ru-RU"/>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14:paraId="2176D941">
      <w:pPr>
        <w:spacing w:after="0" w:line="264" w:lineRule="auto"/>
        <w:ind w:firstLine="600"/>
        <w:jc w:val="both"/>
        <w:rPr>
          <w:sz w:val="24"/>
          <w:szCs w:val="24"/>
          <w:lang w:val="ru-RU"/>
        </w:rPr>
      </w:pPr>
      <w:r>
        <w:rPr>
          <w:rFonts w:ascii="Times New Roman" w:hAnsi="Times New Roman"/>
          <w:color w:val="000000"/>
          <w:sz w:val="24"/>
          <w:szCs w:val="24"/>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5819AFDF">
      <w:pPr>
        <w:spacing w:after="0" w:line="264" w:lineRule="auto"/>
        <w:ind w:firstLine="600"/>
        <w:jc w:val="both"/>
        <w:rPr>
          <w:sz w:val="24"/>
          <w:szCs w:val="24"/>
          <w:lang w:val="ru-RU"/>
        </w:rPr>
      </w:pPr>
      <w:r>
        <w:rPr>
          <w:rFonts w:ascii="Times New Roman" w:hAnsi="Times New Roman"/>
          <w:color w:val="000000"/>
          <w:sz w:val="24"/>
          <w:szCs w:val="24"/>
          <w:lang w:val="ru-RU"/>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14:paraId="5E55CAD9">
      <w:pPr>
        <w:spacing w:after="0" w:line="264" w:lineRule="auto"/>
        <w:ind w:firstLine="600"/>
        <w:jc w:val="both"/>
        <w:rPr>
          <w:sz w:val="24"/>
          <w:szCs w:val="24"/>
          <w:lang w:val="ru-RU"/>
        </w:rPr>
      </w:pPr>
      <w:r>
        <w:rPr>
          <w:rFonts w:ascii="Times New Roman" w:hAnsi="Times New Roman"/>
          <w:color w:val="000000"/>
          <w:sz w:val="24"/>
          <w:szCs w:val="24"/>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Pr>
          <w:rFonts w:ascii="Times New Roman" w:hAnsi="Times New Roman"/>
          <w:i/>
          <w:color w:val="000000"/>
          <w:sz w:val="24"/>
          <w:szCs w:val="24"/>
          <w:lang w:val="ru-RU"/>
        </w:rPr>
        <w:t>Толуол: состав, строение, физические и химические свойства (реакции галогенирования и нитрования), получение и применение.</w:t>
      </w:r>
      <w:r>
        <w:rPr>
          <w:rFonts w:ascii="Times New Roman" w:hAnsi="Times New Roman"/>
          <w:color w:val="000000"/>
          <w:sz w:val="24"/>
          <w:szCs w:val="24"/>
          <w:lang w:val="ru-RU"/>
        </w:rPr>
        <w:t xml:space="preserve"> Токсичность аренов. Генетическая связь между углеводородами, принадлежащими к различным классам. </w:t>
      </w:r>
    </w:p>
    <w:p w14:paraId="7F955059">
      <w:pPr>
        <w:spacing w:after="0" w:line="264" w:lineRule="auto"/>
        <w:ind w:firstLine="600"/>
        <w:jc w:val="both"/>
        <w:rPr>
          <w:sz w:val="24"/>
          <w:szCs w:val="24"/>
          <w:lang w:val="ru-RU"/>
        </w:rPr>
      </w:pPr>
      <w:r>
        <w:rPr>
          <w:rFonts w:ascii="Times New Roman" w:hAnsi="Times New Roman"/>
          <w:color w:val="000000"/>
          <w:sz w:val="24"/>
          <w:szCs w:val="24"/>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14:paraId="0261F080">
      <w:pPr>
        <w:spacing w:after="0" w:line="264" w:lineRule="auto"/>
        <w:ind w:firstLine="600"/>
        <w:jc w:val="both"/>
        <w:rPr>
          <w:sz w:val="24"/>
          <w:szCs w:val="24"/>
          <w:lang w:val="ru-RU"/>
        </w:rPr>
      </w:pPr>
      <w:r>
        <w:rPr>
          <w:rFonts w:ascii="Times New Roman" w:hAnsi="Times New Roman"/>
          <w:color w:val="000000"/>
          <w:sz w:val="24"/>
          <w:szCs w:val="24"/>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Pr>
          <w:rFonts w:ascii="Times New Roman" w:hAnsi="Times New Roman"/>
          <w:color w:val="000000"/>
          <w:sz w:val="24"/>
          <w:szCs w:val="24"/>
          <w:u w:val="single"/>
          <w:lang w:val="ru-RU"/>
        </w:rPr>
        <w:t>практической работы</w:t>
      </w:r>
      <w:r>
        <w:rPr>
          <w:rFonts w:ascii="Times New Roman" w:hAnsi="Times New Roman"/>
          <w:color w:val="000000"/>
          <w:sz w:val="24"/>
          <w:szCs w:val="24"/>
          <w:lang w:val="ru-RU"/>
        </w:rPr>
        <w:t xml:space="preserve">: получение этилена и изучение его свойств. </w:t>
      </w:r>
    </w:p>
    <w:p w14:paraId="4EF75F53">
      <w:pPr>
        <w:spacing w:after="0" w:line="264" w:lineRule="auto"/>
        <w:ind w:firstLine="600"/>
        <w:jc w:val="both"/>
        <w:rPr>
          <w:sz w:val="24"/>
          <w:szCs w:val="24"/>
          <w:lang w:val="ru-RU"/>
        </w:rPr>
      </w:pPr>
      <w:r>
        <w:rPr>
          <w:rFonts w:ascii="Times New Roman" w:hAnsi="Times New Roman"/>
          <w:color w:val="000000"/>
          <w:sz w:val="24"/>
          <w:szCs w:val="24"/>
          <w:lang w:val="ru-RU"/>
        </w:rPr>
        <w:t>Расчётные задачи.</w:t>
      </w:r>
    </w:p>
    <w:p w14:paraId="4F8A954F">
      <w:pPr>
        <w:spacing w:after="0" w:line="264" w:lineRule="auto"/>
        <w:ind w:firstLine="600"/>
        <w:jc w:val="both"/>
        <w:rPr>
          <w:sz w:val="24"/>
          <w:szCs w:val="24"/>
          <w:lang w:val="ru-RU"/>
        </w:rPr>
      </w:pPr>
      <w:r>
        <w:rPr>
          <w:rFonts w:ascii="Times New Roman" w:hAnsi="Times New Roman"/>
          <w:color w:val="000000"/>
          <w:sz w:val="24"/>
          <w:szCs w:val="24"/>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63EF641B">
      <w:pPr>
        <w:spacing w:after="0" w:line="264" w:lineRule="auto"/>
        <w:ind w:firstLine="600"/>
        <w:jc w:val="both"/>
        <w:rPr>
          <w:sz w:val="24"/>
          <w:szCs w:val="24"/>
          <w:lang w:val="ru-RU"/>
        </w:rPr>
      </w:pPr>
      <w:r>
        <w:rPr>
          <w:rFonts w:ascii="Times New Roman" w:hAnsi="Times New Roman"/>
          <w:b/>
          <w:color w:val="000000"/>
          <w:sz w:val="24"/>
          <w:szCs w:val="24"/>
          <w:lang w:val="ru-RU"/>
        </w:rPr>
        <w:t>Кислородсодержащие органические соединения</w:t>
      </w:r>
    </w:p>
    <w:p w14:paraId="7B8097A3">
      <w:pPr>
        <w:spacing w:after="0" w:line="264" w:lineRule="auto"/>
        <w:ind w:firstLine="600"/>
        <w:jc w:val="both"/>
        <w:rPr>
          <w:sz w:val="24"/>
          <w:szCs w:val="24"/>
          <w:lang w:val="ru-RU"/>
        </w:rPr>
      </w:pPr>
      <w:r>
        <w:rPr>
          <w:rFonts w:ascii="Times New Roman" w:hAnsi="Times New Roman"/>
          <w:color w:val="000000"/>
          <w:sz w:val="24"/>
          <w:szCs w:val="24"/>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14:paraId="6B3046A1">
      <w:pPr>
        <w:spacing w:after="0" w:line="264" w:lineRule="auto"/>
        <w:ind w:firstLine="600"/>
        <w:jc w:val="both"/>
        <w:rPr>
          <w:sz w:val="24"/>
          <w:szCs w:val="24"/>
          <w:lang w:val="ru-RU"/>
        </w:rPr>
      </w:pPr>
      <w:r>
        <w:rPr>
          <w:rFonts w:ascii="Times New Roman" w:hAnsi="Times New Roman"/>
          <w:color w:val="000000"/>
          <w:sz w:val="24"/>
          <w:szCs w:val="24"/>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14:paraId="1FB171CD">
      <w:pPr>
        <w:spacing w:after="0" w:line="264" w:lineRule="auto"/>
        <w:ind w:firstLine="600"/>
        <w:jc w:val="both"/>
        <w:rPr>
          <w:sz w:val="24"/>
          <w:szCs w:val="24"/>
          <w:lang w:val="ru-RU"/>
        </w:rPr>
      </w:pPr>
      <w:r>
        <w:rPr>
          <w:rFonts w:ascii="Times New Roman" w:hAnsi="Times New Roman"/>
          <w:color w:val="000000"/>
          <w:sz w:val="24"/>
          <w:szCs w:val="24"/>
          <w:lang w:val="ru-RU"/>
        </w:rPr>
        <w:t xml:space="preserve">Фенол: строение молекулы, физические и химические свойства. Токсичность фенола. Применение фенола. </w:t>
      </w:r>
    </w:p>
    <w:p w14:paraId="16882E2D">
      <w:pPr>
        <w:spacing w:after="0" w:line="264" w:lineRule="auto"/>
        <w:ind w:firstLine="600"/>
        <w:jc w:val="both"/>
        <w:rPr>
          <w:sz w:val="24"/>
          <w:szCs w:val="24"/>
          <w:lang w:val="ru-RU"/>
        </w:rPr>
      </w:pPr>
      <w:r>
        <w:rPr>
          <w:rFonts w:ascii="Times New Roman" w:hAnsi="Times New Roman"/>
          <w:color w:val="000000"/>
          <w:sz w:val="24"/>
          <w:szCs w:val="24"/>
          <w:lang w:val="ru-RU"/>
        </w:rPr>
        <w:t xml:space="preserve">Альдегиды и </w:t>
      </w:r>
      <w:r>
        <w:rPr>
          <w:rFonts w:ascii="Times New Roman" w:hAnsi="Times New Roman"/>
          <w:i/>
          <w:color w:val="000000"/>
          <w:sz w:val="24"/>
          <w:szCs w:val="24"/>
          <w:lang w:val="ru-RU"/>
        </w:rPr>
        <w:t>кетоны</w:t>
      </w:r>
      <w:r>
        <w:rPr>
          <w:rFonts w:ascii="Times New Roman" w:hAnsi="Times New Roman"/>
          <w:color w:val="000000"/>
          <w:sz w:val="24"/>
          <w:szCs w:val="24"/>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14:paraId="15FD4117">
      <w:pPr>
        <w:spacing w:after="0" w:line="264" w:lineRule="auto"/>
        <w:ind w:firstLine="600"/>
        <w:jc w:val="both"/>
        <w:rPr>
          <w:sz w:val="24"/>
          <w:szCs w:val="24"/>
          <w:lang w:val="ru-RU"/>
        </w:rPr>
      </w:pPr>
      <w:r>
        <w:rPr>
          <w:rFonts w:ascii="Times New Roman" w:hAnsi="Times New Roman"/>
          <w:color w:val="000000"/>
          <w:sz w:val="24"/>
          <w:szCs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294DD9E3">
      <w:pPr>
        <w:spacing w:after="0" w:line="264" w:lineRule="auto"/>
        <w:ind w:firstLine="600"/>
        <w:jc w:val="both"/>
        <w:rPr>
          <w:sz w:val="24"/>
          <w:szCs w:val="24"/>
          <w:lang w:val="ru-RU"/>
        </w:rPr>
      </w:pPr>
      <w:r>
        <w:rPr>
          <w:rFonts w:ascii="Times New Roman" w:hAnsi="Times New Roman"/>
          <w:color w:val="000000"/>
          <w:sz w:val="24"/>
          <w:szCs w:val="24"/>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14:paraId="54B3AD65">
      <w:pPr>
        <w:spacing w:after="0" w:line="264" w:lineRule="auto"/>
        <w:ind w:firstLine="600"/>
        <w:jc w:val="both"/>
        <w:rPr>
          <w:sz w:val="24"/>
          <w:szCs w:val="24"/>
          <w:lang w:val="ru-RU"/>
        </w:rPr>
      </w:pPr>
      <w:r>
        <w:rPr>
          <w:rFonts w:ascii="Times New Roman" w:hAnsi="Times New Roman"/>
          <w:color w:val="000000"/>
          <w:sz w:val="24"/>
          <w:szCs w:val="24"/>
          <w:lang w:val="ru-RU"/>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4"/>
          <w:szCs w:val="24"/>
        </w:rPr>
        <w:t>II</w:t>
      </w:r>
      <w:r>
        <w:rPr>
          <w:rFonts w:ascii="Times New Roman" w:hAnsi="Times New Roman"/>
          <w:color w:val="000000"/>
          <w:sz w:val="24"/>
          <w:szCs w:val="24"/>
          <w:lang w:val="ru-RU"/>
        </w:rPr>
        <w:t>), окисление аммиачным раствором оксида серебра(</w:t>
      </w:r>
      <w:r>
        <w:rPr>
          <w:rFonts w:ascii="Times New Roman" w:hAnsi="Times New Roman"/>
          <w:color w:val="000000"/>
          <w:sz w:val="24"/>
          <w:szCs w:val="24"/>
        </w:rPr>
        <w:t>I</w:t>
      </w:r>
      <w:r>
        <w:rPr>
          <w:rFonts w:ascii="Times New Roman" w:hAnsi="Times New Roman"/>
          <w:color w:val="000000"/>
          <w:sz w:val="24"/>
          <w:szCs w:val="24"/>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14:paraId="63584905">
      <w:pPr>
        <w:spacing w:after="0" w:line="264" w:lineRule="auto"/>
        <w:ind w:firstLine="600"/>
        <w:jc w:val="both"/>
        <w:rPr>
          <w:sz w:val="24"/>
          <w:szCs w:val="24"/>
          <w:lang w:val="ru-RU"/>
        </w:rPr>
      </w:pPr>
      <w:r>
        <w:rPr>
          <w:rFonts w:ascii="Times New Roman" w:hAnsi="Times New Roman"/>
          <w:color w:val="000000"/>
          <w:sz w:val="24"/>
          <w:szCs w:val="24"/>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6BA2F39E">
      <w:pPr>
        <w:spacing w:after="0" w:line="264" w:lineRule="auto"/>
        <w:ind w:firstLine="600"/>
        <w:jc w:val="both"/>
        <w:rPr>
          <w:sz w:val="24"/>
          <w:szCs w:val="24"/>
          <w:lang w:val="ru-RU"/>
        </w:rPr>
      </w:pPr>
      <w:r>
        <w:rPr>
          <w:rFonts w:ascii="Times New Roman" w:hAnsi="Times New Roman"/>
          <w:color w:val="000000"/>
          <w:sz w:val="24"/>
          <w:szCs w:val="24"/>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4"/>
          <w:szCs w:val="24"/>
        </w:rPr>
        <w:t>II</w:t>
      </w:r>
      <w:r>
        <w:rPr>
          <w:rFonts w:ascii="Times New Roman" w:hAnsi="Times New Roman"/>
          <w:color w:val="000000"/>
          <w:sz w:val="24"/>
          <w:szCs w:val="24"/>
          <w:lang w:val="ru-RU"/>
        </w:rPr>
        <w:t>)), многоатомных спиртов (взаимодействие глицерина с гидроксидом меди(</w:t>
      </w:r>
      <w:r>
        <w:rPr>
          <w:rFonts w:ascii="Times New Roman" w:hAnsi="Times New Roman"/>
          <w:color w:val="000000"/>
          <w:sz w:val="24"/>
          <w:szCs w:val="24"/>
        </w:rPr>
        <w:t>II</w:t>
      </w:r>
      <w:r>
        <w:rPr>
          <w:rFonts w:ascii="Times New Roman" w:hAnsi="Times New Roman"/>
          <w:color w:val="000000"/>
          <w:sz w:val="24"/>
          <w:szCs w:val="24"/>
          <w:lang w:val="ru-RU"/>
        </w:rPr>
        <w:t>)), альдегидов (окисление аммиачным раствором оксида серебра(</w:t>
      </w:r>
      <w:r>
        <w:rPr>
          <w:rFonts w:ascii="Times New Roman" w:hAnsi="Times New Roman"/>
          <w:color w:val="000000"/>
          <w:sz w:val="24"/>
          <w:szCs w:val="24"/>
        </w:rPr>
        <w:t>I</w:t>
      </w:r>
      <w:r>
        <w:rPr>
          <w:rFonts w:ascii="Times New Roman" w:hAnsi="Times New Roman"/>
          <w:color w:val="000000"/>
          <w:sz w:val="24"/>
          <w:szCs w:val="24"/>
          <w:lang w:val="ru-RU"/>
        </w:rPr>
        <w:t>) и гидроксидом меди(</w:t>
      </w:r>
      <w:r>
        <w:rPr>
          <w:rFonts w:ascii="Times New Roman" w:hAnsi="Times New Roman"/>
          <w:color w:val="000000"/>
          <w:sz w:val="24"/>
          <w:szCs w:val="24"/>
        </w:rPr>
        <w:t>II</w:t>
      </w:r>
      <w:r>
        <w:rPr>
          <w:rFonts w:ascii="Times New Roman" w:hAnsi="Times New Roman"/>
          <w:color w:val="000000"/>
          <w:sz w:val="24"/>
          <w:szCs w:val="24"/>
          <w:lang w:val="ru-RU"/>
        </w:rPr>
        <w:t>), взаимодействие крахмала с иодом), проведение практической работы: свойства раствора уксусной кислоты.</w:t>
      </w:r>
    </w:p>
    <w:p w14:paraId="3A0A7082">
      <w:pPr>
        <w:spacing w:after="0" w:line="264" w:lineRule="auto"/>
        <w:ind w:firstLine="600"/>
        <w:jc w:val="both"/>
        <w:rPr>
          <w:sz w:val="24"/>
          <w:szCs w:val="24"/>
          <w:lang w:val="ru-RU"/>
        </w:rPr>
      </w:pPr>
      <w:r>
        <w:rPr>
          <w:rFonts w:ascii="Times New Roman" w:hAnsi="Times New Roman"/>
          <w:color w:val="000000"/>
          <w:sz w:val="24"/>
          <w:szCs w:val="24"/>
          <w:lang w:val="ru-RU"/>
        </w:rPr>
        <w:t>Расчётные задачи.</w:t>
      </w:r>
    </w:p>
    <w:p w14:paraId="7D4FE23C">
      <w:pPr>
        <w:spacing w:after="0" w:line="264" w:lineRule="auto"/>
        <w:ind w:firstLine="600"/>
        <w:jc w:val="both"/>
        <w:rPr>
          <w:sz w:val="24"/>
          <w:szCs w:val="24"/>
          <w:lang w:val="ru-RU"/>
        </w:rPr>
      </w:pPr>
      <w:r>
        <w:rPr>
          <w:rFonts w:ascii="Times New Roman" w:hAnsi="Times New Roman"/>
          <w:color w:val="000000"/>
          <w:sz w:val="24"/>
          <w:szCs w:val="24"/>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17E63F20">
      <w:pPr>
        <w:spacing w:after="0" w:line="264" w:lineRule="auto"/>
        <w:ind w:firstLine="600"/>
        <w:jc w:val="both"/>
        <w:rPr>
          <w:sz w:val="24"/>
          <w:szCs w:val="24"/>
          <w:lang w:val="ru-RU"/>
        </w:rPr>
      </w:pPr>
      <w:r>
        <w:rPr>
          <w:rFonts w:ascii="Times New Roman" w:hAnsi="Times New Roman"/>
          <w:color w:val="000000"/>
          <w:sz w:val="24"/>
          <w:szCs w:val="24"/>
          <w:lang w:val="ru-RU"/>
        </w:rPr>
        <w:t>Азотсодержащие органические соединения.</w:t>
      </w:r>
    </w:p>
    <w:p w14:paraId="28454855">
      <w:pPr>
        <w:spacing w:after="0" w:line="264" w:lineRule="auto"/>
        <w:ind w:firstLine="600"/>
        <w:jc w:val="both"/>
        <w:rPr>
          <w:sz w:val="24"/>
          <w:szCs w:val="24"/>
          <w:lang w:val="ru-RU"/>
        </w:rPr>
      </w:pPr>
      <w:r>
        <w:rPr>
          <w:rFonts w:ascii="Times New Roman" w:hAnsi="Times New Roman"/>
          <w:color w:val="000000"/>
          <w:sz w:val="24"/>
          <w:szCs w:val="24"/>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73EFC83D">
      <w:pPr>
        <w:spacing w:after="0" w:line="264" w:lineRule="auto"/>
        <w:ind w:firstLine="600"/>
        <w:jc w:val="both"/>
        <w:rPr>
          <w:sz w:val="24"/>
          <w:szCs w:val="24"/>
          <w:lang w:val="ru-RU"/>
        </w:rPr>
      </w:pPr>
      <w:r>
        <w:rPr>
          <w:rFonts w:ascii="Times New Roman" w:hAnsi="Times New Roman"/>
          <w:color w:val="000000"/>
          <w:sz w:val="24"/>
          <w:szCs w:val="24"/>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14:paraId="5A5EBE22">
      <w:pPr>
        <w:spacing w:after="0" w:line="264" w:lineRule="auto"/>
        <w:ind w:firstLine="600"/>
        <w:jc w:val="both"/>
        <w:rPr>
          <w:sz w:val="24"/>
          <w:szCs w:val="24"/>
          <w:lang w:val="ru-RU"/>
        </w:rPr>
      </w:pPr>
      <w:r>
        <w:rPr>
          <w:rFonts w:ascii="Times New Roman" w:hAnsi="Times New Roman"/>
          <w:color w:val="000000"/>
          <w:sz w:val="24"/>
          <w:szCs w:val="24"/>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14:paraId="29B0D3FD">
      <w:pPr>
        <w:spacing w:after="0" w:line="264" w:lineRule="auto"/>
        <w:ind w:firstLine="600"/>
        <w:jc w:val="both"/>
        <w:rPr>
          <w:sz w:val="24"/>
          <w:szCs w:val="24"/>
          <w:lang w:val="ru-RU"/>
        </w:rPr>
      </w:pPr>
      <w:r>
        <w:rPr>
          <w:rFonts w:ascii="Times New Roman" w:hAnsi="Times New Roman"/>
          <w:b/>
          <w:color w:val="000000"/>
          <w:sz w:val="24"/>
          <w:szCs w:val="24"/>
          <w:lang w:val="ru-RU"/>
        </w:rPr>
        <w:t>Высокомолекулярные соединения</w:t>
      </w:r>
    </w:p>
    <w:p w14:paraId="4E123F54">
      <w:pPr>
        <w:spacing w:after="0" w:line="264" w:lineRule="auto"/>
        <w:ind w:firstLine="600"/>
        <w:jc w:val="both"/>
        <w:rPr>
          <w:sz w:val="24"/>
          <w:szCs w:val="24"/>
          <w:lang w:val="ru-RU"/>
        </w:rPr>
      </w:pPr>
      <w:r>
        <w:rPr>
          <w:rFonts w:ascii="Times New Roman" w:hAnsi="Times New Roman"/>
          <w:color w:val="000000"/>
          <w:sz w:val="24"/>
          <w:szCs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4B647DB8">
      <w:pPr>
        <w:spacing w:after="0" w:line="264" w:lineRule="auto"/>
        <w:ind w:firstLine="600"/>
        <w:jc w:val="both"/>
        <w:rPr>
          <w:sz w:val="24"/>
          <w:szCs w:val="24"/>
          <w:lang w:val="ru-RU"/>
        </w:rPr>
      </w:pPr>
      <w:r>
        <w:rPr>
          <w:rFonts w:ascii="Times New Roman" w:hAnsi="Times New Roman"/>
          <w:color w:val="000000"/>
          <w:sz w:val="24"/>
          <w:szCs w:val="24"/>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14:paraId="714900D4">
      <w:pPr>
        <w:spacing w:after="0" w:line="264" w:lineRule="auto"/>
        <w:ind w:firstLine="600"/>
        <w:jc w:val="both"/>
        <w:rPr>
          <w:sz w:val="24"/>
          <w:szCs w:val="24"/>
          <w:lang w:val="ru-RU"/>
        </w:rPr>
      </w:pPr>
      <w:r>
        <w:rPr>
          <w:rFonts w:ascii="Times New Roman" w:hAnsi="Times New Roman"/>
          <w:color w:val="000000"/>
          <w:sz w:val="24"/>
          <w:szCs w:val="24"/>
          <w:lang w:val="ru-RU"/>
        </w:rPr>
        <w:t>Межпредметные связи.</w:t>
      </w:r>
    </w:p>
    <w:p w14:paraId="68E666EC">
      <w:pPr>
        <w:spacing w:after="0" w:line="264" w:lineRule="auto"/>
        <w:ind w:firstLine="600"/>
        <w:jc w:val="both"/>
        <w:rPr>
          <w:sz w:val="24"/>
          <w:szCs w:val="24"/>
          <w:lang w:val="ru-RU"/>
        </w:rPr>
      </w:pPr>
      <w:r>
        <w:rPr>
          <w:rFonts w:ascii="Times New Roman" w:hAnsi="Times New Roman"/>
          <w:color w:val="000000"/>
          <w:sz w:val="24"/>
          <w:szCs w:val="24"/>
          <w:lang w:val="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6A8B4F5C">
      <w:pPr>
        <w:spacing w:after="0" w:line="264" w:lineRule="auto"/>
        <w:ind w:firstLine="600"/>
        <w:jc w:val="both"/>
        <w:rPr>
          <w:sz w:val="24"/>
          <w:szCs w:val="24"/>
          <w:lang w:val="ru-RU"/>
        </w:rPr>
      </w:pPr>
      <w:r>
        <w:rPr>
          <w:rFonts w:ascii="Times New Roman" w:hAnsi="Times New Roman"/>
          <w:color w:val="000000"/>
          <w:sz w:val="24"/>
          <w:szCs w:val="24"/>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14:paraId="38AB8353">
      <w:pPr>
        <w:spacing w:after="0" w:line="264" w:lineRule="auto"/>
        <w:ind w:firstLine="600"/>
        <w:jc w:val="both"/>
        <w:rPr>
          <w:sz w:val="24"/>
          <w:szCs w:val="24"/>
          <w:lang w:val="ru-RU"/>
        </w:rPr>
      </w:pPr>
      <w:r>
        <w:rPr>
          <w:rFonts w:ascii="Times New Roman" w:hAnsi="Times New Roman"/>
          <w:color w:val="000000"/>
          <w:sz w:val="24"/>
          <w:szCs w:val="24"/>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14:paraId="51C8AA65">
      <w:pPr>
        <w:spacing w:after="0" w:line="264" w:lineRule="auto"/>
        <w:ind w:firstLine="600"/>
        <w:jc w:val="both"/>
        <w:rPr>
          <w:sz w:val="24"/>
          <w:szCs w:val="24"/>
          <w:lang w:val="ru-RU"/>
        </w:rPr>
      </w:pPr>
      <w:r>
        <w:rPr>
          <w:rFonts w:ascii="Times New Roman" w:hAnsi="Times New Roman"/>
          <w:color w:val="000000"/>
          <w:sz w:val="24"/>
          <w:szCs w:val="24"/>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14:paraId="2CD55B29">
      <w:pPr>
        <w:spacing w:after="0" w:line="264" w:lineRule="auto"/>
        <w:ind w:firstLine="600"/>
        <w:jc w:val="both"/>
        <w:rPr>
          <w:sz w:val="24"/>
          <w:szCs w:val="24"/>
          <w:lang w:val="ru-RU"/>
        </w:rPr>
      </w:pPr>
      <w:r>
        <w:rPr>
          <w:rFonts w:ascii="Times New Roman" w:hAnsi="Times New Roman"/>
          <w:color w:val="000000"/>
          <w:sz w:val="24"/>
          <w:szCs w:val="24"/>
          <w:lang w:val="ru-RU"/>
        </w:rPr>
        <w:t>География: минералы, горные породы, полезные ископаемые, топливо, ресурсы.</w:t>
      </w:r>
    </w:p>
    <w:p w14:paraId="0B7DC18F">
      <w:pPr>
        <w:spacing w:after="0" w:line="264" w:lineRule="auto"/>
        <w:ind w:firstLine="600"/>
        <w:jc w:val="both"/>
        <w:rPr>
          <w:lang w:val="ru-RU"/>
        </w:rPr>
      </w:pPr>
      <w:r>
        <w:rPr>
          <w:rFonts w:ascii="Times New Roman" w:hAnsi="Times New Roman"/>
          <w:color w:val="000000"/>
          <w:sz w:val="24"/>
          <w:szCs w:val="24"/>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14:paraId="02ED0CE8">
      <w:pPr>
        <w:spacing w:after="0" w:line="264" w:lineRule="auto"/>
        <w:ind w:left="120"/>
        <w:jc w:val="both"/>
        <w:rPr>
          <w:lang w:val="ru-RU"/>
        </w:rPr>
      </w:pPr>
    </w:p>
    <w:bookmarkEnd w:id="4"/>
    <w:p w14:paraId="3525F222">
      <w:pPr>
        <w:spacing w:after="0" w:line="264" w:lineRule="auto"/>
        <w:ind w:left="120"/>
        <w:jc w:val="both"/>
        <w:rPr>
          <w:rFonts w:ascii="Times New Roman" w:hAnsi="Times New Roman"/>
          <w:color w:val="000000"/>
          <w:sz w:val="28"/>
          <w:lang w:val="ru-RU"/>
        </w:rPr>
      </w:pPr>
      <w:bookmarkStart w:id="5" w:name="block-55968888"/>
    </w:p>
    <w:p w14:paraId="4EC12C97">
      <w:pPr>
        <w:spacing w:after="0" w:line="264" w:lineRule="auto"/>
        <w:ind w:left="120"/>
        <w:jc w:val="both"/>
        <w:rPr>
          <w:rFonts w:ascii="Times New Roman" w:hAnsi="Times New Roman"/>
          <w:color w:val="000000"/>
          <w:sz w:val="28"/>
          <w:lang w:val="ru-RU"/>
        </w:rPr>
      </w:pPr>
    </w:p>
    <w:p w14:paraId="28F6E427">
      <w:pPr>
        <w:spacing w:after="0" w:line="264" w:lineRule="auto"/>
        <w:ind w:left="120"/>
        <w:jc w:val="both"/>
        <w:rPr>
          <w:rFonts w:ascii="Times New Roman" w:hAnsi="Times New Roman"/>
          <w:color w:val="000000"/>
          <w:sz w:val="28"/>
          <w:lang w:val="ru-RU"/>
        </w:rPr>
      </w:pPr>
    </w:p>
    <w:p w14:paraId="0568654C">
      <w:pPr>
        <w:spacing w:after="0" w:line="264" w:lineRule="auto"/>
        <w:ind w:left="120"/>
        <w:jc w:val="both"/>
        <w:rPr>
          <w:rFonts w:ascii="Times New Roman" w:hAnsi="Times New Roman"/>
          <w:color w:val="000000"/>
          <w:sz w:val="28"/>
          <w:lang w:val="ru-RU"/>
        </w:rPr>
      </w:pPr>
    </w:p>
    <w:p w14:paraId="2623F90C">
      <w:pPr>
        <w:spacing w:after="0" w:line="264" w:lineRule="auto"/>
        <w:ind w:left="120"/>
        <w:jc w:val="both"/>
        <w:rPr>
          <w:rFonts w:ascii="Times New Roman" w:hAnsi="Times New Roman"/>
          <w:color w:val="000000"/>
          <w:sz w:val="28"/>
          <w:lang w:val="ru-RU"/>
        </w:rPr>
      </w:pPr>
    </w:p>
    <w:p w14:paraId="7258D9DF">
      <w:pPr>
        <w:spacing w:after="0" w:line="264" w:lineRule="auto"/>
        <w:ind w:left="120"/>
        <w:jc w:val="both"/>
        <w:rPr>
          <w:rFonts w:ascii="Times New Roman" w:hAnsi="Times New Roman"/>
          <w:color w:val="000000"/>
          <w:sz w:val="28"/>
          <w:lang w:val="ru-RU"/>
        </w:rPr>
      </w:pPr>
    </w:p>
    <w:p w14:paraId="3706003B">
      <w:pPr>
        <w:spacing w:after="0" w:line="264" w:lineRule="auto"/>
        <w:ind w:left="120"/>
        <w:jc w:val="both"/>
        <w:rPr>
          <w:rFonts w:ascii="Times New Roman" w:hAnsi="Times New Roman"/>
          <w:color w:val="000000"/>
          <w:sz w:val="28"/>
          <w:lang w:val="ru-RU"/>
        </w:rPr>
      </w:pPr>
    </w:p>
    <w:p w14:paraId="5941AD99">
      <w:pPr>
        <w:spacing w:after="0" w:line="264" w:lineRule="auto"/>
        <w:ind w:left="120"/>
        <w:jc w:val="both"/>
        <w:rPr>
          <w:rFonts w:ascii="Times New Roman" w:hAnsi="Times New Roman"/>
          <w:color w:val="000000"/>
          <w:sz w:val="28"/>
          <w:lang w:val="ru-RU"/>
        </w:rPr>
      </w:pPr>
    </w:p>
    <w:p w14:paraId="07DA0815">
      <w:pPr>
        <w:spacing w:after="0" w:line="264" w:lineRule="auto"/>
        <w:ind w:left="120"/>
        <w:jc w:val="both"/>
        <w:rPr>
          <w:rFonts w:ascii="Times New Roman" w:hAnsi="Times New Roman"/>
          <w:color w:val="000000"/>
          <w:sz w:val="28"/>
          <w:lang w:val="ru-RU"/>
        </w:rPr>
      </w:pPr>
    </w:p>
    <w:p w14:paraId="11EF7709">
      <w:pPr>
        <w:spacing w:after="0" w:line="264" w:lineRule="auto"/>
        <w:ind w:left="120"/>
        <w:jc w:val="both"/>
        <w:rPr>
          <w:rFonts w:ascii="Times New Roman" w:hAnsi="Times New Roman"/>
          <w:color w:val="000000"/>
          <w:sz w:val="28"/>
          <w:lang w:val="ru-RU"/>
        </w:rPr>
      </w:pPr>
    </w:p>
    <w:p w14:paraId="3D291D28">
      <w:pPr>
        <w:spacing w:after="0" w:line="264" w:lineRule="auto"/>
        <w:ind w:left="120"/>
        <w:jc w:val="both"/>
        <w:rPr>
          <w:rFonts w:ascii="Times New Roman" w:hAnsi="Times New Roman"/>
          <w:color w:val="000000"/>
          <w:sz w:val="28"/>
          <w:lang w:val="ru-RU"/>
        </w:rPr>
      </w:pPr>
    </w:p>
    <w:p w14:paraId="4AD4F3B8">
      <w:pPr>
        <w:spacing w:after="0" w:line="264" w:lineRule="auto"/>
        <w:ind w:left="120"/>
        <w:jc w:val="both"/>
        <w:rPr>
          <w:rFonts w:ascii="Times New Roman" w:hAnsi="Times New Roman"/>
          <w:color w:val="000000"/>
          <w:sz w:val="28"/>
          <w:lang w:val="ru-RU"/>
        </w:rPr>
      </w:pPr>
    </w:p>
    <w:p w14:paraId="674052A6">
      <w:pPr>
        <w:spacing w:after="0" w:line="264" w:lineRule="auto"/>
        <w:ind w:left="120"/>
        <w:jc w:val="both"/>
        <w:rPr>
          <w:rFonts w:ascii="Times New Roman" w:hAnsi="Times New Roman"/>
          <w:color w:val="000000"/>
          <w:sz w:val="28"/>
          <w:lang w:val="ru-RU"/>
        </w:rPr>
      </w:pPr>
    </w:p>
    <w:p w14:paraId="5A1AF31D">
      <w:pPr>
        <w:spacing w:after="0" w:line="264" w:lineRule="auto"/>
        <w:ind w:left="120"/>
        <w:jc w:val="both"/>
        <w:rPr>
          <w:rFonts w:ascii="Times New Roman" w:hAnsi="Times New Roman"/>
          <w:color w:val="000000"/>
          <w:sz w:val="28"/>
          <w:lang w:val="ru-RU"/>
        </w:rPr>
      </w:pPr>
    </w:p>
    <w:p w14:paraId="57F68025">
      <w:pPr>
        <w:spacing w:after="0" w:line="264" w:lineRule="auto"/>
        <w:ind w:left="120"/>
        <w:jc w:val="both"/>
        <w:rPr>
          <w:b/>
          <w:bCs/>
          <w:lang w:val="ru-RU"/>
        </w:rPr>
      </w:pPr>
      <w:r>
        <w:rPr>
          <w:rFonts w:ascii="Times New Roman" w:hAnsi="Times New Roman"/>
          <w:b/>
          <w:bCs/>
          <w:color w:val="000000"/>
          <w:sz w:val="28"/>
          <w:lang w:val="ru-RU"/>
        </w:rPr>
        <w:t>ПЛАНИРУЕМЫЕ РЕЗУЛЬТАТЫ ОСВОЕНИЯ ПРОГРАММЫ ПО ХИМИИ НА БАЗОВОМ УРОВНЕ СРЕДНЕГО ОБЩЕГО ОБРАЗОВАНИЯ</w:t>
      </w:r>
    </w:p>
    <w:p w14:paraId="082FF07A">
      <w:pPr>
        <w:spacing w:after="0" w:line="264" w:lineRule="auto"/>
        <w:ind w:left="120"/>
        <w:jc w:val="both"/>
        <w:rPr>
          <w:lang w:val="ru-RU"/>
        </w:rPr>
      </w:pPr>
    </w:p>
    <w:p w14:paraId="399F1646">
      <w:pPr>
        <w:spacing w:after="0" w:line="264" w:lineRule="auto"/>
        <w:ind w:left="120"/>
        <w:jc w:val="both"/>
        <w:rPr>
          <w:lang w:val="ru-RU"/>
        </w:rPr>
      </w:pPr>
      <w:r>
        <w:rPr>
          <w:rFonts w:ascii="Times New Roman" w:hAnsi="Times New Roman"/>
          <w:b/>
          <w:color w:val="000000"/>
          <w:sz w:val="28"/>
          <w:lang w:val="ru-RU"/>
        </w:rPr>
        <w:t>ЛИЧНОСТНЫЕ РЕЗУЛЬТАТЫ</w:t>
      </w:r>
    </w:p>
    <w:p w14:paraId="22BC2DFC">
      <w:pPr>
        <w:spacing w:after="0" w:line="264" w:lineRule="auto"/>
        <w:ind w:left="120"/>
        <w:jc w:val="both"/>
        <w:rPr>
          <w:lang w:val="ru-RU"/>
        </w:rPr>
      </w:pPr>
    </w:p>
    <w:p w14:paraId="05E006DE">
      <w:pPr>
        <w:spacing w:after="0" w:line="264" w:lineRule="auto"/>
        <w:ind w:firstLine="600"/>
        <w:jc w:val="both"/>
        <w:rPr>
          <w:sz w:val="24"/>
          <w:szCs w:val="24"/>
          <w:lang w:val="ru-RU"/>
        </w:rPr>
      </w:pPr>
      <w:r>
        <w:rPr>
          <w:rFonts w:ascii="Times New Roman" w:hAnsi="Times New Roman"/>
          <w:color w:val="000000"/>
          <w:sz w:val="24"/>
          <w:szCs w:val="24"/>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77B346B2">
      <w:pPr>
        <w:spacing w:after="0" w:line="264" w:lineRule="auto"/>
        <w:ind w:firstLine="600"/>
        <w:jc w:val="both"/>
        <w:rPr>
          <w:sz w:val="24"/>
          <w:szCs w:val="24"/>
          <w:lang w:val="ru-RU"/>
        </w:rPr>
      </w:pPr>
      <w:r>
        <w:rPr>
          <w:rFonts w:ascii="Times New Roman" w:hAnsi="Times New Roman"/>
          <w:color w:val="000000"/>
          <w:sz w:val="24"/>
          <w:szCs w:val="24"/>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6465D349">
      <w:pPr>
        <w:spacing w:after="0" w:line="264" w:lineRule="auto"/>
        <w:ind w:firstLine="600"/>
        <w:jc w:val="both"/>
        <w:rPr>
          <w:sz w:val="24"/>
          <w:szCs w:val="24"/>
          <w:lang w:val="ru-RU"/>
        </w:rPr>
      </w:pPr>
      <w:r>
        <w:rPr>
          <w:rFonts w:ascii="Times New Roman" w:hAnsi="Times New Roman"/>
          <w:color w:val="000000"/>
          <w:sz w:val="24"/>
          <w:szCs w:val="24"/>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14:paraId="5705D2F6">
      <w:pPr>
        <w:spacing w:after="0" w:line="264" w:lineRule="auto"/>
        <w:ind w:firstLine="600"/>
        <w:jc w:val="both"/>
        <w:rPr>
          <w:sz w:val="24"/>
          <w:szCs w:val="24"/>
          <w:lang w:val="ru-RU"/>
        </w:rPr>
      </w:pPr>
      <w:r>
        <w:rPr>
          <w:rFonts w:ascii="Times New Roman" w:hAnsi="Times New Roman"/>
          <w:color w:val="000000"/>
          <w:sz w:val="24"/>
          <w:szCs w:val="24"/>
          <w:lang w:val="ru-RU"/>
        </w:rPr>
        <w:t xml:space="preserve">наличие мотивации к обучению; </w:t>
      </w:r>
    </w:p>
    <w:p w14:paraId="48278C06">
      <w:pPr>
        <w:spacing w:after="0" w:line="264" w:lineRule="auto"/>
        <w:ind w:firstLine="600"/>
        <w:jc w:val="both"/>
        <w:rPr>
          <w:sz w:val="24"/>
          <w:szCs w:val="24"/>
          <w:lang w:val="ru-RU"/>
        </w:rPr>
      </w:pPr>
      <w:r>
        <w:rPr>
          <w:rFonts w:ascii="Times New Roman" w:hAnsi="Times New Roman"/>
          <w:color w:val="000000"/>
          <w:sz w:val="24"/>
          <w:szCs w:val="24"/>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14:paraId="7CE6E62D">
      <w:pPr>
        <w:spacing w:after="0" w:line="264" w:lineRule="auto"/>
        <w:ind w:firstLine="600"/>
        <w:jc w:val="both"/>
        <w:rPr>
          <w:sz w:val="24"/>
          <w:szCs w:val="24"/>
          <w:lang w:val="ru-RU"/>
        </w:rPr>
      </w:pPr>
      <w:r>
        <w:rPr>
          <w:rFonts w:ascii="Times New Roman" w:hAnsi="Times New Roman"/>
          <w:color w:val="000000"/>
          <w:sz w:val="24"/>
          <w:szCs w:val="24"/>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14:paraId="76AA84A8">
      <w:pPr>
        <w:spacing w:after="0" w:line="264" w:lineRule="auto"/>
        <w:ind w:firstLine="600"/>
        <w:jc w:val="both"/>
        <w:rPr>
          <w:sz w:val="24"/>
          <w:szCs w:val="24"/>
          <w:lang w:val="ru-RU"/>
        </w:rPr>
      </w:pPr>
      <w:r>
        <w:rPr>
          <w:rFonts w:ascii="Times New Roman" w:hAnsi="Times New Roman"/>
          <w:color w:val="000000"/>
          <w:sz w:val="24"/>
          <w:szCs w:val="24"/>
          <w:lang w:val="ru-RU"/>
        </w:rPr>
        <w:t>наличие правосознания экологической культуры и способности ставить цели и строить жизненные планы.</w:t>
      </w:r>
    </w:p>
    <w:p w14:paraId="1B7821B5">
      <w:pPr>
        <w:spacing w:after="0" w:line="264" w:lineRule="auto"/>
        <w:ind w:firstLine="600"/>
        <w:jc w:val="both"/>
        <w:rPr>
          <w:sz w:val="24"/>
          <w:szCs w:val="24"/>
          <w:lang w:val="ru-RU"/>
        </w:rPr>
      </w:pPr>
      <w:r>
        <w:rPr>
          <w:rFonts w:ascii="Times New Roman" w:hAnsi="Times New Roman"/>
          <w:color w:val="000000"/>
          <w:sz w:val="24"/>
          <w:szCs w:val="24"/>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19BF5083">
      <w:pPr>
        <w:spacing w:after="0" w:line="264" w:lineRule="auto"/>
        <w:ind w:firstLine="600"/>
        <w:jc w:val="both"/>
        <w:rPr>
          <w:sz w:val="24"/>
          <w:szCs w:val="24"/>
          <w:lang w:val="ru-RU"/>
        </w:rPr>
      </w:pPr>
      <w:r>
        <w:rPr>
          <w:rFonts w:ascii="Times New Roman" w:hAnsi="Times New Roman"/>
          <w:color w:val="000000"/>
          <w:sz w:val="24"/>
          <w:szCs w:val="24"/>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14:paraId="479E4334">
      <w:pPr>
        <w:spacing w:after="0" w:line="264" w:lineRule="auto"/>
        <w:ind w:firstLine="600"/>
        <w:jc w:val="both"/>
        <w:rPr>
          <w:sz w:val="24"/>
          <w:szCs w:val="24"/>
          <w:lang w:val="ru-RU"/>
        </w:rPr>
      </w:pPr>
      <w:r>
        <w:rPr>
          <w:rFonts w:ascii="Times New Roman" w:hAnsi="Times New Roman"/>
          <w:b/>
          <w:color w:val="000000"/>
          <w:sz w:val="24"/>
          <w:szCs w:val="24"/>
          <w:lang w:val="ru-RU"/>
        </w:rPr>
        <w:t>1) гражданского воспитания</w:t>
      </w:r>
      <w:r>
        <w:rPr>
          <w:rFonts w:ascii="Times New Roman" w:hAnsi="Times New Roman"/>
          <w:color w:val="000000"/>
          <w:sz w:val="24"/>
          <w:szCs w:val="24"/>
          <w:lang w:val="ru-RU"/>
        </w:rPr>
        <w:t>:</w:t>
      </w:r>
    </w:p>
    <w:p w14:paraId="6771E342">
      <w:pPr>
        <w:spacing w:after="0" w:line="264" w:lineRule="auto"/>
        <w:ind w:firstLine="600"/>
        <w:jc w:val="both"/>
        <w:rPr>
          <w:sz w:val="24"/>
          <w:szCs w:val="24"/>
          <w:lang w:val="ru-RU"/>
        </w:rPr>
      </w:pPr>
      <w:r>
        <w:rPr>
          <w:rFonts w:ascii="Times New Roman" w:hAnsi="Times New Roman"/>
          <w:color w:val="000000"/>
          <w:sz w:val="24"/>
          <w:szCs w:val="24"/>
          <w:lang w:val="ru-RU"/>
        </w:rPr>
        <w:t>осознания обучающимися своих конституционных прав и обязанностей, уважения к закону и правопорядку;</w:t>
      </w:r>
    </w:p>
    <w:p w14:paraId="60B1370A">
      <w:pPr>
        <w:spacing w:after="0" w:line="264" w:lineRule="auto"/>
        <w:ind w:firstLine="600"/>
        <w:jc w:val="both"/>
        <w:rPr>
          <w:sz w:val="24"/>
          <w:szCs w:val="24"/>
          <w:lang w:val="ru-RU"/>
        </w:rPr>
      </w:pPr>
      <w:r>
        <w:rPr>
          <w:rFonts w:ascii="Times New Roman" w:hAnsi="Times New Roman"/>
          <w:color w:val="000000"/>
          <w:sz w:val="24"/>
          <w:szCs w:val="24"/>
          <w:lang w:val="ru-RU"/>
        </w:rPr>
        <w:t xml:space="preserve">представления о социальных нормах и правилах межличностных отношений в коллективе; </w:t>
      </w:r>
    </w:p>
    <w:p w14:paraId="21D78EFE">
      <w:pPr>
        <w:spacing w:after="0" w:line="264" w:lineRule="auto"/>
        <w:ind w:firstLine="600"/>
        <w:jc w:val="both"/>
        <w:rPr>
          <w:sz w:val="24"/>
          <w:szCs w:val="24"/>
          <w:lang w:val="ru-RU"/>
        </w:rPr>
      </w:pPr>
      <w:r>
        <w:rPr>
          <w:rFonts w:ascii="Times New Roman" w:hAnsi="Times New Roman"/>
          <w:color w:val="000000"/>
          <w:sz w:val="24"/>
          <w:szCs w:val="24"/>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4BCD2836">
      <w:pPr>
        <w:spacing w:after="0" w:line="264" w:lineRule="auto"/>
        <w:ind w:firstLine="600"/>
        <w:jc w:val="both"/>
        <w:rPr>
          <w:sz w:val="24"/>
          <w:szCs w:val="24"/>
          <w:lang w:val="ru-RU"/>
        </w:rPr>
      </w:pPr>
      <w:r>
        <w:rPr>
          <w:rFonts w:ascii="Times New Roman" w:hAnsi="Times New Roman"/>
          <w:color w:val="000000"/>
          <w:sz w:val="24"/>
          <w:szCs w:val="24"/>
          <w:lang w:val="ru-RU"/>
        </w:rPr>
        <w:t>способности понимать и принимать мотивы, намерения, логику и аргументы других при анализе различных видов учебной деятельности;</w:t>
      </w:r>
    </w:p>
    <w:p w14:paraId="62A0F9F2">
      <w:pPr>
        <w:spacing w:after="0" w:line="264" w:lineRule="auto"/>
        <w:ind w:firstLine="600"/>
        <w:jc w:val="both"/>
        <w:rPr>
          <w:sz w:val="24"/>
          <w:szCs w:val="24"/>
          <w:lang w:val="ru-RU"/>
        </w:rPr>
      </w:pPr>
      <w:r>
        <w:rPr>
          <w:rFonts w:ascii="Times New Roman" w:hAnsi="Times New Roman"/>
          <w:b/>
          <w:color w:val="000000"/>
          <w:sz w:val="24"/>
          <w:szCs w:val="24"/>
          <w:lang w:val="ru-RU"/>
        </w:rPr>
        <w:t>2) патриотического воспитания</w:t>
      </w:r>
      <w:r>
        <w:rPr>
          <w:rFonts w:ascii="Times New Roman" w:hAnsi="Times New Roman"/>
          <w:color w:val="000000"/>
          <w:sz w:val="24"/>
          <w:szCs w:val="24"/>
          <w:lang w:val="ru-RU"/>
        </w:rPr>
        <w:t>:</w:t>
      </w:r>
    </w:p>
    <w:p w14:paraId="4CC6AB67">
      <w:pPr>
        <w:spacing w:after="0" w:line="264" w:lineRule="auto"/>
        <w:ind w:firstLine="600"/>
        <w:jc w:val="both"/>
        <w:rPr>
          <w:sz w:val="24"/>
          <w:szCs w:val="24"/>
          <w:lang w:val="ru-RU"/>
        </w:rPr>
      </w:pPr>
      <w:r>
        <w:rPr>
          <w:rFonts w:ascii="Times New Roman" w:hAnsi="Times New Roman"/>
          <w:color w:val="000000"/>
          <w:sz w:val="24"/>
          <w:szCs w:val="24"/>
          <w:lang w:val="ru-RU"/>
        </w:rPr>
        <w:t xml:space="preserve">ценностного отношения к историческому и научному наследию отечественной химии; </w:t>
      </w:r>
    </w:p>
    <w:p w14:paraId="7D1F626B">
      <w:pPr>
        <w:spacing w:after="0" w:line="264" w:lineRule="auto"/>
        <w:ind w:firstLine="600"/>
        <w:jc w:val="both"/>
        <w:rPr>
          <w:sz w:val="24"/>
          <w:szCs w:val="24"/>
          <w:lang w:val="ru-RU"/>
        </w:rPr>
      </w:pPr>
      <w:r>
        <w:rPr>
          <w:rFonts w:ascii="Times New Roman" w:hAnsi="Times New Roman"/>
          <w:color w:val="000000"/>
          <w:sz w:val="24"/>
          <w:szCs w:val="24"/>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14:paraId="5FC44854">
      <w:pPr>
        <w:spacing w:after="0" w:line="264" w:lineRule="auto"/>
        <w:ind w:firstLine="600"/>
        <w:jc w:val="both"/>
        <w:rPr>
          <w:sz w:val="24"/>
          <w:szCs w:val="24"/>
          <w:lang w:val="ru-RU"/>
        </w:rPr>
      </w:pPr>
      <w:r>
        <w:rPr>
          <w:rFonts w:ascii="Times New Roman" w:hAnsi="Times New Roman"/>
          <w:color w:val="000000"/>
          <w:sz w:val="24"/>
          <w:szCs w:val="24"/>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5AC49CAC">
      <w:pPr>
        <w:spacing w:after="0" w:line="264" w:lineRule="auto"/>
        <w:ind w:firstLine="600"/>
        <w:jc w:val="both"/>
        <w:rPr>
          <w:sz w:val="24"/>
          <w:szCs w:val="24"/>
          <w:lang w:val="ru-RU"/>
        </w:rPr>
      </w:pPr>
      <w:r>
        <w:rPr>
          <w:rFonts w:ascii="Times New Roman" w:hAnsi="Times New Roman"/>
          <w:b/>
          <w:color w:val="000000"/>
          <w:sz w:val="24"/>
          <w:szCs w:val="24"/>
          <w:lang w:val="ru-RU"/>
        </w:rPr>
        <w:t>3) духовно-нравственного воспитания:</w:t>
      </w:r>
    </w:p>
    <w:p w14:paraId="7AA9E64E">
      <w:pPr>
        <w:spacing w:after="0" w:line="264" w:lineRule="auto"/>
        <w:ind w:firstLine="600"/>
        <w:jc w:val="both"/>
        <w:rPr>
          <w:sz w:val="24"/>
          <w:szCs w:val="24"/>
          <w:lang w:val="ru-RU"/>
        </w:rPr>
      </w:pPr>
      <w:r>
        <w:rPr>
          <w:rFonts w:ascii="Times New Roman" w:hAnsi="Times New Roman"/>
          <w:color w:val="000000"/>
          <w:sz w:val="24"/>
          <w:szCs w:val="24"/>
          <w:lang w:val="ru-RU"/>
        </w:rPr>
        <w:t>нравственного сознания, этического поведения;</w:t>
      </w:r>
    </w:p>
    <w:p w14:paraId="4BB60FDA">
      <w:pPr>
        <w:spacing w:after="0" w:line="264" w:lineRule="auto"/>
        <w:ind w:firstLine="600"/>
        <w:jc w:val="both"/>
        <w:rPr>
          <w:sz w:val="24"/>
          <w:szCs w:val="24"/>
          <w:lang w:val="ru-RU"/>
        </w:rPr>
      </w:pPr>
      <w:r>
        <w:rPr>
          <w:rFonts w:ascii="Times New Roman" w:hAnsi="Times New Roman"/>
          <w:color w:val="000000"/>
          <w:sz w:val="24"/>
          <w:szCs w:val="24"/>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5B3E774C">
      <w:pPr>
        <w:spacing w:after="0" w:line="264" w:lineRule="auto"/>
        <w:ind w:firstLine="600"/>
        <w:jc w:val="both"/>
        <w:rPr>
          <w:sz w:val="24"/>
          <w:szCs w:val="24"/>
          <w:lang w:val="ru-RU"/>
        </w:rPr>
      </w:pPr>
      <w:r>
        <w:rPr>
          <w:rFonts w:ascii="Times New Roman" w:hAnsi="Times New Roman"/>
          <w:color w:val="000000"/>
          <w:sz w:val="24"/>
          <w:szCs w:val="24"/>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0CB99784">
      <w:pPr>
        <w:spacing w:after="0" w:line="264" w:lineRule="auto"/>
        <w:ind w:firstLine="600"/>
        <w:jc w:val="both"/>
        <w:rPr>
          <w:sz w:val="24"/>
          <w:szCs w:val="24"/>
          <w:lang w:val="ru-RU"/>
        </w:rPr>
      </w:pPr>
      <w:r>
        <w:rPr>
          <w:rFonts w:ascii="Times New Roman" w:hAnsi="Times New Roman"/>
          <w:b/>
          <w:color w:val="000000"/>
          <w:sz w:val="24"/>
          <w:szCs w:val="24"/>
          <w:lang w:val="ru-RU"/>
        </w:rPr>
        <w:t>4) формирования культуры здоровья:</w:t>
      </w:r>
    </w:p>
    <w:p w14:paraId="10A0299A">
      <w:pPr>
        <w:spacing w:after="0" w:line="264" w:lineRule="auto"/>
        <w:ind w:firstLine="600"/>
        <w:jc w:val="both"/>
        <w:rPr>
          <w:sz w:val="24"/>
          <w:szCs w:val="24"/>
          <w:lang w:val="ru-RU"/>
        </w:rPr>
      </w:pPr>
      <w:r>
        <w:rPr>
          <w:rFonts w:ascii="Times New Roman" w:hAnsi="Times New Roman"/>
          <w:color w:val="000000"/>
          <w:sz w:val="24"/>
          <w:szCs w:val="24"/>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422023C9">
      <w:pPr>
        <w:spacing w:after="0" w:line="264" w:lineRule="auto"/>
        <w:ind w:firstLine="600"/>
        <w:jc w:val="both"/>
        <w:rPr>
          <w:sz w:val="24"/>
          <w:szCs w:val="24"/>
          <w:lang w:val="ru-RU"/>
        </w:rPr>
      </w:pPr>
      <w:r>
        <w:rPr>
          <w:rFonts w:ascii="Times New Roman" w:hAnsi="Times New Roman"/>
          <w:color w:val="000000"/>
          <w:sz w:val="24"/>
          <w:szCs w:val="24"/>
          <w:lang w:val="ru-RU"/>
        </w:rPr>
        <w:t xml:space="preserve">соблюдения правил безопасного обращения с веществами в быту, повседневной жизни и в трудовой деятельности; </w:t>
      </w:r>
    </w:p>
    <w:p w14:paraId="3EE2234C">
      <w:pPr>
        <w:spacing w:after="0" w:line="264" w:lineRule="auto"/>
        <w:ind w:firstLine="600"/>
        <w:jc w:val="both"/>
        <w:rPr>
          <w:sz w:val="24"/>
          <w:szCs w:val="24"/>
          <w:lang w:val="ru-RU"/>
        </w:rPr>
      </w:pPr>
      <w:r>
        <w:rPr>
          <w:rFonts w:ascii="Times New Roman" w:hAnsi="Times New Roman"/>
          <w:color w:val="000000"/>
          <w:sz w:val="24"/>
          <w:szCs w:val="24"/>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3B27901E">
      <w:pPr>
        <w:spacing w:after="0" w:line="264" w:lineRule="auto"/>
        <w:ind w:firstLine="600"/>
        <w:jc w:val="both"/>
        <w:rPr>
          <w:sz w:val="24"/>
          <w:szCs w:val="24"/>
          <w:lang w:val="ru-RU"/>
        </w:rPr>
      </w:pPr>
      <w:r>
        <w:rPr>
          <w:rFonts w:ascii="Times New Roman" w:hAnsi="Times New Roman"/>
          <w:color w:val="000000"/>
          <w:sz w:val="24"/>
          <w:szCs w:val="24"/>
          <w:lang w:val="ru-RU"/>
        </w:rPr>
        <w:t>осознания последствий и неприятия вредных привычек (употребления алкоголя, наркотиков, курения);</w:t>
      </w:r>
    </w:p>
    <w:p w14:paraId="560E0F9E">
      <w:pPr>
        <w:spacing w:after="0" w:line="264" w:lineRule="auto"/>
        <w:ind w:firstLine="600"/>
        <w:jc w:val="both"/>
        <w:rPr>
          <w:sz w:val="24"/>
          <w:szCs w:val="24"/>
          <w:lang w:val="ru-RU"/>
        </w:rPr>
      </w:pPr>
      <w:r>
        <w:rPr>
          <w:rFonts w:ascii="Times New Roman" w:hAnsi="Times New Roman"/>
          <w:b/>
          <w:color w:val="000000"/>
          <w:sz w:val="24"/>
          <w:szCs w:val="24"/>
          <w:lang w:val="ru-RU"/>
        </w:rPr>
        <w:t>5) трудового воспитания:</w:t>
      </w:r>
    </w:p>
    <w:p w14:paraId="2918641F">
      <w:pPr>
        <w:spacing w:after="0" w:line="264" w:lineRule="auto"/>
        <w:ind w:firstLine="600"/>
        <w:jc w:val="both"/>
        <w:rPr>
          <w:sz w:val="24"/>
          <w:szCs w:val="24"/>
          <w:lang w:val="ru-RU"/>
        </w:rPr>
      </w:pPr>
      <w:r>
        <w:rPr>
          <w:rFonts w:ascii="Times New Roman" w:hAnsi="Times New Roman"/>
          <w:color w:val="000000"/>
          <w:sz w:val="24"/>
          <w:szCs w:val="24"/>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14:paraId="71F5F310">
      <w:pPr>
        <w:spacing w:after="0" w:line="264" w:lineRule="auto"/>
        <w:ind w:firstLine="600"/>
        <w:jc w:val="both"/>
        <w:rPr>
          <w:sz w:val="24"/>
          <w:szCs w:val="24"/>
          <w:lang w:val="ru-RU"/>
        </w:rPr>
      </w:pPr>
      <w:r>
        <w:rPr>
          <w:rFonts w:ascii="Times New Roman" w:hAnsi="Times New Roman"/>
          <w:color w:val="000000"/>
          <w:sz w:val="24"/>
          <w:szCs w:val="24"/>
          <w:lang w:val="ru-RU"/>
        </w:rPr>
        <w:t xml:space="preserve">установки на активное участие в решении практических задач социальной направленности (в рамках своего класса, школы); </w:t>
      </w:r>
    </w:p>
    <w:p w14:paraId="15DB5187">
      <w:pPr>
        <w:spacing w:after="0" w:line="264" w:lineRule="auto"/>
        <w:ind w:firstLine="600"/>
        <w:jc w:val="both"/>
        <w:rPr>
          <w:sz w:val="24"/>
          <w:szCs w:val="24"/>
          <w:lang w:val="ru-RU"/>
        </w:rPr>
      </w:pPr>
      <w:r>
        <w:rPr>
          <w:rFonts w:ascii="Times New Roman" w:hAnsi="Times New Roman"/>
          <w:color w:val="000000"/>
          <w:sz w:val="24"/>
          <w:szCs w:val="24"/>
          <w:lang w:val="ru-RU"/>
        </w:rPr>
        <w:t xml:space="preserve">интереса к практическому изучению профессий различного рода, в том числе на основе применения предметных знаний по химии; </w:t>
      </w:r>
    </w:p>
    <w:p w14:paraId="45C18B3E">
      <w:pPr>
        <w:spacing w:after="0" w:line="264" w:lineRule="auto"/>
        <w:ind w:firstLine="600"/>
        <w:jc w:val="both"/>
        <w:rPr>
          <w:sz w:val="24"/>
          <w:szCs w:val="24"/>
          <w:lang w:val="ru-RU"/>
        </w:rPr>
      </w:pPr>
      <w:r>
        <w:rPr>
          <w:rFonts w:ascii="Times New Roman" w:hAnsi="Times New Roman"/>
          <w:color w:val="000000"/>
          <w:sz w:val="24"/>
          <w:szCs w:val="24"/>
          <w:lang w:val="ru-RU"/>
        </w:rPr>
        <w:t xml:space="preserve">уважения к труду, людям труда и результатам трудовой деятельности; </w:t>
      </w:r>
    </w:p>
    <w:p w14:paraId="4A718A7E">
      <w:pPr>
        <w:spacing w:after="0" w:line="264" w:lineRule="auto"/>
        <w:ind w:firstLine="600"/>
        <w:jc w:val="both"/>
        <w:rPr>
          <w:sz w:val="24"/>
          <w:szCs w:val="24"/>
          <w:lang w:val="ru-RU"/>
        </w:rPr>
      </w:pPr>
      <w:r>
        <w:rPr>
          <w:rFonts w:ascii="Times New Roman" w:hAnsi="Times New Roman"/>
          <w:color w:val="000000"/>
          <w:sz w:val="24"/>
          <w:szCs w:val="24"/>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252E72A6">
      <w:pPr>
        <w:spacing w:after="0" w:line="264" w:lineRule="auto"/>
        <w:ind w:firstLine="600"/>
        <w:jc w:val="both"/>
        <w:rPr>
          <w:sz w:val="24"/>
          <w:szCs w:val="24"/>
          <w:lang w:val="ru-RU"/>
        </w:rPr>
      </w:pPr>
      <w:r>
        <w:rPr>
          <w:rFonts w:ascii="Times New Roman" w:hAnsi="Times New Roman"/>
          <w:b/>
          <w:color w:val="000000"/>
          <w:sz w:val="24"/>
          <w:szCs w:val="24"/>
          <w:lang w:val="ru-RU"/>
        </w:rPr>
        <w:t>6) экологического воспитания:</w:t>
      </w:r>
    </w:p>
    <w:p w14:paraId="37505207">
      <w:pPr>
        <w:spacing w:after="0" w:line="264" w:lineRule="auto"/>
        <w:ind w:firstLine="600"/>
        <w:jc w:val="both"/>
        <w:rPr>
          <w:sz w:val="24"/>
          <w:szCs w:val="24"/>
          <w:lang w:val="ru-RU"/>
        </w:rPr>
      </w:pPr>
      <w:r>
        <w:rPr>
          <w:rFonts w:ascii="Times New Roman" w:hAnsi="Times New Roman"/>
          <w:color w:val="000000"/>
          <w:sz w:val="24"/>
          <w:szCs w:val="24"/>
          <w:lang w:val="ru-RU"/>
        </w:rPr>
        <w:t>экологически целесообразного отношения к природе, как источнику существования жизни на Земле;</w:t>
      </w:r>
    </w:p>
    <w:p w14:paraId="5359FFA5">
      <w:pPr>
        <w:spacing w:after="0" w:line="264" w:lineRule="auto"/>
        <w:ind w:firstLine="600"/>
        <w:jc w:val="both"/>
        <w:rPr>
          <w:sz w:val="24"/>
          <w:szCs w:val="24"/>
          <w:lang w:val="ru-RU"/>
        </w:rPr>
      </w:pPr>
      <w:r>
        <w:rPr>
          <w:rFonts w:ascii="Times New Roman" w:hAnsi="Times New Roman"/>
          <w:color w:val="000000"/>
          <w:sz w:val="24"/>
          <w:szCs w:val="24"/>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1A85E605">
      <w:pPr>
        <w:spacing w:after="0" w:line="264" w:lineRule="auto"/>
        <w:ind w:firstLine="600"/>
        <w:jc w:val="both"/>
        <w:rPr>
          <w:sz w:val="24"/>
          <w:szCs w:val="24"/>
          <w:lang w:val="ru-RU"/>
        </w:rPr>
      </w:pPr>
      <w:r>
        <w:rPr>
          <w:rFonts w:ascii="Times New Roman" w:hAnsi="Times New Roman"/>
          <w:color w:val="000000"/>
          <w:sz w:val="24"/>
          <w:szCs w:val="24"/>
          <w:lang w:val="ru-RU"/>
        </w:rPr>
        <w:t>осознания необходимости использования достижений химии для решения вопросов рационального природопользования;</w:t>
      </w:r>
    </w:p>
    <w:p w14:paraId="2B3A8E3F">
      <w:pPr>
        <w:spacing w:after="0" w:line="264" w:lineRule="auto"/>
        <w:ind w:firstLine="600"/>
        <w:jc w:val="both"/>
        <w:rPr>
          <w:sz w:val="24"/>
          <w:szCs w:val="24"/>
          <w:lang w:val="ru-RU"/>
        </w:rPr>
      </w:pPr>
      <w:r>
        <w:rPr>
          <w:rFonts w:ascii="Times New Roman" w:hAnsi="Times New Roman"/>
          <w:color w:val="000000"/>
          <w:sz w:val="24"/>
          <w:szCs w:val="24"/>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5F04749D">
      <w:pPr>
        <w:spacing w:after="0" w:line="264" w:lineRule="auto"/>
        <w:ind w:firstLine="600"/>
        <w:jc w:val="both"/>
        <w:rPr>
          <w:sz w:val="24"/>
          <w:szCs w:val="24"/>
          <w:lang w:val="ru-RU"/>
        </w:rPr>
      </w:pPr>
      <w:r>
        <w:rPr>
          <w:rFonts w:ascii="Times New Roman" w:hAnsi="Times New Roman"/>
          <w:color w:val="000000"/>
          <w:sz w:val="24"/>
          <w:szCs w:val="24"/>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0B5DEA27">
      <w:pPr>
        <w:spacing w:after="0" w:line="264" w:lineRule="auto"/>
        <w:ind w:firstLine="600"/>
        <w:jc w:val="both"/>
        <w:rPr>
          <w:sz w:val="24"/>
          <w:szCs w:val="24"/>
          <w:lang w:val="ru-RU"/>
        </w:rPr>
      </w:pPr>
      <w:r>
        <w:rPr>
          <w:rFonts w:ascii="Times New Roman" w:hAnsi="Times New Roman"/>
          <w:b/>
          <w:color w:val="000000"/>
          <w:sz w:val="24"/>
          <w:szCs w:val="24"/>
          <w:lang w:val="ru-RU"/>
        </w:rPr>
        <w:t>7) ценности научного познания:</w:t>
      </w:r>
    </w:p>
    <w:p w14:paraId="025CD3C7">
      <w:pPr>
        <w:spacing w:after="0" w:line="264" w:lineRule="auto"/>
        <w:ind w:firstLine="600"/>
        <w:jc w:val="both"/>
        <w:rPr>
          <w:sz w:val="24"/>
          <w:szCs w:val="24"/>
          <w:lang w:val="ru-RU"/>
        </w:rPr>
      </w:pPr>
      <w:r>
        <w:rPr>
          <w:rFonts w:ascii="Times New Roman" w:hAnsi="Times New Roman"/>
          <w:color w:val="000000"/>
          <w:sz w:val="24"/>
          <w:szCs w:val="24"/>
          <w:lang w:val="ru-RU"/>
        </w:rPr>
        <w:t xml:space="preserve">сформированности мировоззрения, соответствующего современному уровню развития науки и общественной практики; </w:t>
      </w:r>
    </w:p>
    <w:p w14:paraId="5617EA20">
      <w:pPr>
        <w:spacing w:after="0" w:line="264" w:lineRule="auto"/>
        <w:ind w:firstLine="600"/>
        <w:jc w:val="both"/>
        <w:rPr>
          <w:sz w:val="24"/>
          <w:szCs w:val="24"/>
          <w:lang w:val="ru-RU"/>
        </w:rPr>
      </w:pPr>
      <w:r>
        <w:rPr>
          <w:rFonts w:ascii="Times New Roman" w:hAnsi="Times New Roman"/>
          <w:color w:val="000000"/>
          <w:sz w:val="24"/>
          <w:szCs w:val="24"/>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5E1A8150">
      <w:pPr>
        <w:spacing w:after="0" w:line="264" w:lineRule="auto"/>
        <w:ind w:firstLine="600"/>
        <w:jc w:val="both"/>
        <w:rPr>
          <w:sz w:val="24"/>
          <w:szCs w:val="24"/>
          <w:lang w:val="ru-RU"/>
        </w:rPr>
      </w:pPr>
      <w:r>
        <w:rPr>
          <w:rFonts w:ascii="Times New Roman" w:hAnsi="Times New Roman"/>
          <w:color w:val="000000"/>
          <w:sz w:val="24"/>
          <w:szCs w:val="24"/>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252B1664">
      <w:pPr>
        <w:spacing w:after="0" w:line="264" w:lineRule="auto"/>
        <w:ind w:firstLine="600"/>
        <w:jc w:val="both"/>
        <w:rPr>
          <w:sz w:val="24"/>
          <w:szCs w:val="24"/>
          <w:lang w:val="ru-RU"/>
        </w:rPr>
      </w:pPr>
      <w:r>
        <w:rPr>
          <w:rFonts w:ascii="Times New Roman" w:hAnsi="Times New Roman"/>
          <w:color w:val="000000"/>
          <w:sz w:val="24"/>
          <w:szCs w:val="24"/>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6C0C31B7">
      <w:pPr>
        <w:spacing w:after="0" w:line="264" w:lineRule="auto"/>
        <w:ind w:firstLine="600"/>
        <w:jc w:val="both"/>
        <w:rPr>
          <w:sz w:val="24"/>
          <w:szCs w:val="24"/>
          <w:lang w:val="ru-RU"/>
        </w:rPr>
      </w:pPr>
      <w:r>
        <w:rPr>
          <w:rFonts w:ascii="Times New Roman" w:hAnsi="Times New Roman"/>
          <w:color w:val="000000"/>
          <w:sz w:val="24"/>
          <w:szCs w:val="24"/>
          <w:lang w:val="ru-RU"/>
        </w:rPr>
        <w:t>способности самостоятельно использовать химические знания для решения проблем в реальных жизненных ситуациях;</w:t>
      </w:r>
    </w:p>
    <w:p w14:paraId="3141BD91">
      <w:pPr>
        <w:spacing w:after="0" w:line="264" w:lineRule="auto"/>
        <w:ind w:firstLine="600"/>
        <w:jc w:val="both"/>
        <w:rPr>
          <w:sz w:val="24"/>
          <w:szCs w:val="24"/>
          <w:lang w:val="ru-RU"/>
        </w:rPr>
      </w:pPr>
      <w:r>
        <w:rPr>
          <w:rFonts w:ascii="Times New Roman" w:hAnsi="Times New Roman"/>
          <w:color w:val="000000"/>
          <w:sz w:val="24"/>
          <w:szCs w:val="24"/>
          <w:lang w:val="ru-RU"/>
        </w:rPr>
        <w:t xml:space="preserve">интереса к познанию и исследовательской деятельности; </w:t>
      </w:r>
    </w:p>
    <w:p w14:paraId="6240B467">
      <w:pPr>
        <w:spacing w:after="0" w:line="264" w:lineRule="auto"/>
        <w:ind w:firstLine="600"/>
        <w:jc w:val="both"/>
        <w:rPr>
          <w:sz w:val="24"/>
          <w:szCs w:val="24"/>
          <w:lang w:val="ru-RU"/>
        </w:rPr>
      </w:pPr>
      <w:r>
        <w:rPr>
          <w:rFonts w:ascii="Times New Roman" w:hAnsi="Times New Roman"/>
          <w:color w:val="000000"/>
          <w:sz w:val="24"/>
          <w:szCs w:val="24"/>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6DEAA67B">
      <w:pPr>
        <w:spacing w:after="0" w:line="264" w:lineRule="auto"/>
        <w:ind w:firstLine="600"/>
        <w:jc w:val="both"/>
        <w:rPr>
          <w:sz w:val="24"/>
          <w:szCs w:val="24"/>
          <w:lang w:val="ru-RU"/>
        </w:rPr>
      </w:pPr>
      <w:r>
        <w:rPr>
          <w:rFonts w:ascii="Times New Roman" w:hAnsi="Times New Roman"/>
          <w:color w:val="000000"/>
          <w:sz w:val="24"/>
          <w:szCs w:val="24"/>
          <w:lang w:val="ru-RU"/>
        </w:rPr>
        <w:t>интереса к особенностям труда в различных сферах профессиональной деятельности.</w:t>
      </w:r>
    </w:p>
    <w:p w14:paraId="43476745">
      <w:pPr>
        <w:spacing w:after="0"/>
        <w:ind w:left="120"/>
        <w:rPr>
          <w:lang w:val="ru-RU"/>
        </w:rPr>
      </w:pPr>
      <w:r>
        <w:rPr>
          <w:rFonts w:ascii="Times New Roman" w:hAnsi="Times New Roman"/>
          <w:b/>
          <w:color w:val="000000"/>
          <w:sz w:val="28"/>
          <w:lang w:val="ru-RU"/>
        </w:rPr>
        <w:t>МЕТАПРЕДМЕТНЫЕ РЕЗУЛЬТАТЫ</w:t>
      </w:r>
    </w:p>
    <w:p w14:paraId="1BD4B42C">
      <w:pPr>
        <w:spacing w:after="0"/>
        <w:ind w:left="120"/>
        <w:rPr>
          <w:lang w:val="ru-RU"/>
        </w:rPr>
      </w:pPr>
    </w:p>
    <w:p w14:paraId="2F1D88A4">
      <w:pPr>
        <w:spacing w:after="0" w:line="264" w:lineRule="auto"/>
        <w:ind w:firstLine="600"/>
        <w:jc w:val="both"/>
        <w:rPr>
          <w:sz w:val="24"/>
          <w:szCs w:val="24"/>
          <w:lang w:val="ru-RU"/>
        </w:rPr>
      </w:pPr>
      <w:r>
        <w:rPr>
          <w:rFonts w:ascii="Times New Roman" w:hAnsi="Times New Roman"/>
          <w:color w:val="000000"/>
          <w:sz w:val="24"/>
          <w:szCs w:val="24"/>
          <w:lang w:val="ru-RU"/>
        </w:rPr>
        <w:t xml:space="preserve">Метапредметные результаты освоения учебного предмета «Химия» на уровне среднего общего образования включают: </w:t>
      </w:r>
    </w:p>
    <w:p w14:paraId="2F959138">
      <w:pPr>
        <w:spacing w:after="0" w:line="264" w:lineRule="auto"/>
        <w:ind w:firstLine="600"/>
        <w:jc w:val="both"/>
        <w:rPr>
          <w:sz w:val="24"/>
          <w:szCs w:val="24"/>
          <w:lang w:val="ru-RU"/>
        </w:rPr>
      </w:pPr>
      <w:r>
        <w:rPr>
          <w:rFonts w:ascii="Times New Roman" w:hAnsi="Times New Roman"/>
          <w:color w:val="000000"/>
          <w:sz w:val="24"/>
          <w:szCs w:val="24"/>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395AF998">
      <w:pPr>
        <w:spacing w:after="0" w:line="264" w:lineRule="auto"/>
        <w:ind w:firstLine="600"/>
        <w:jc w:val="both"/>
        <w:rPr>
          <w:sz w:val="24"/>
          <w:szCs w:val="24"/>
          <w:lang w:val="ru-RU"/>
        </w:rPr>
      </w:pPr>
      <w:r>
        <w:rPr>
          <w:rFonts w:ascii="Times New Roman" w:hAnsi="Times New Roman"/>
          <w:color w:val="000000"/>
          <w:sz w:val="24"/>
          <w:szCs w:val="24"/>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62221D6A">
      <w:pPr>
        <w:spacing w:after="0" w:line="264" w:lineRule="auto"/>
        <w:ind w:firstLine="600"/>
        <w:jc w:val="both"/>
        <w:rPr>
          <w:sz w:val="24"/>
          <w:szCs w:val="24"/>
          <w:lang w:val="ru-RU"/>
        </w:rPr>
      </w:pPr>
      <w:r>
        <w:rPr>
          <w:rFonts w:ascii="Times New Roman" w:hAnsi="Times New Roman"/>
          <w:color w:val="000000"/>
          <w:sz w:val="24"/>
          <w:szCs w:val="24"/>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32B78336">
      <w:pPr>
        <w:spacing w:after="0" w:line="264" w:lineRule="auto"/>
        <w:ind w:firstLine="600"/>
        <w:jc w:val="both"/>
        <w:rPr>
          <w:sz w:val="24"/>
          <w:szCs w:val="24"/>
          <w:lang w:val="ru-RU"/>
        </w:rPr>
      </w:pPr>
      <w:r>
        <w:rPr>
          <w:rFonts w:ascii="Times New Roman" w:hAnsi="Times New Roman"/>
          <w:color w:val="000000"/>
          <w:sz w:val="24"/>
          <w:szCs w:val="24"/>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14:paraId="01F714E8">
      <w:pPr>
        <w:spacing w:after="0" w:line="264" w:lineRule="auto"/>
        <w:ind w:firstLine="600"/>
        <w:jc w:val="both"/>
        <w:rPr>
          <w:sz w:val="24"/>
          <w:szCs w:val="24"/>
          <w:lang w:val="ru-RU"/>
        </w:rPr>
      </w:pPr>
      <w:r>
        <w:rPr>
          <w:rFonts w:ascii="Times New Roman" w:hAnsi="Times New Roman"/>
          <w:b/>
          <w:color w:val="000000"/>
          <w:sz w:val="24"/>
          <w:szCs w:val="24"/>
          <w:lang w:val="ru-RU"/>
        </w:rPr>
        <w:t>Овладение универсальными учебными познавательными действиями:</w:t>
      </w:r>
    </w:p>
    <w:p w14:paraId="5EBE0F5F">
      <w:pPr>
        <w:spacing w:after="0" w:line="264" w:lineRule="auto"/>
        <w:ind w:firstLine="600"/>
        <w:jc w:val="both"/>
        <w:rPr>
          <w:sz w:val="24"/>
          <w:szCs w:val="24"/>
          <w:lang w:val="ru-RU"/>
        </w:rPr>
      </w:pPr>
      <w:r>
        <w:rPr>
          <w:rFonts w:ascii="Times New Roman" w:hAnsi="Times New Roman"/>
          <w:b/>
          <w:color w:val="000000"/>
          <w:sz w:val="24"/>
          <w:szCs w:val="24"/>
          <w:lang w:val="ru-RU"/>
        </w:rPr>
        <w:t>1) базовые логические действия:</w:t>
      </w:r>
    </w:p>
    <w:p w14:paraId="128D5F07">
      <w:pPr>
        <w:spacing w:after="0" w:line="264" w:lineRule="auto"/>
        <w:ind w:firstLine="600"/>
        <w:jc w:val="both"/>
        <w:rPr>
          <w:sz w:val="24"/>
          <w:szCs w:val="24"/>
          <w:lang w:val="ru-RU"/>
        </w:rPr>
      </w:pPr>
      <w:r>
        <w:rPr>
          <w:rFonts w:ascii="Times New Roman" w:hAnsi="Times New Roman"/>
          <w:color w:val="000000"/>
          <w:sz w:val="24"/>
          <w:szCs w:val="24"/>
          <w:lang w:val="ru-RU"/>
        </w:rPr>
        <w:t xml:space="preserve">самостоятельно формулировать и актуализировать проблему, всесторонне её рассматривать; </w:t>
      </w:r>
    </w:p>
    <w:p w14:paraId="40CF3C9B">
      <w:pPr>
        <w:spacing w:after="0" w:line="264" w:lineRule="auto"/>
        <w:ind w:firstLine="600"/>
        <w:jc w:val="both"/>
        <w:rPr>
          <w:sz w:val="24"/>
          <w:szCs w:val="24"/>
          <w:lang w:val="ru-RU"/>
        </w:rPr>
      </w:pPr>
      <w:r>
        <w:rPr>
          <w:rFonts w:ascii="Times New Roman" w:hAnsi="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7A57D58B">
      <w:pPr>
        <w:spacing w:after="0" w:line="264" w:lineRule="auto"/>
        <w:ind w:firstLine="600"/>
        <w:jc w:val="both"/>
        <w:rPr>
          <w:sz w:val="24"/>
          <w:szCs w:val="24"/>
          <w:lang w:val="ru-RU"/>
        </w:rPr>
      </w:pPr>
      <w:r>
        <w:rPr>
          <w:rFonts w:ascii="Times New Roman" w:hAnsi="Times New Roman"/>
          <w:color w:val="000000"/>
          <w:sz w:val="24"/>
          <w:szCs w:val="24"/>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14:paraId="0A5EE9AB">
      <w:pPr>
        <w:spacing w:after="0" w:line="264" w:lineRule="auto"/>
        <w:ind w:firstLine="600"/>
        <w:jc w:val="both"/>
        <w:rPr>
          <w:sz w:val="24"/>
          <w:szCs w:val="24"/>
          <w:lang w:val="ru-RU"/>
        </w:rPr>
      </w:pPr>
      <w:r>
        <w:rPr>
          <w:rFonts w:ascii="Times New Roman" w:hAnsi="Times New Roman"/>
          <w:color w:val="000000"/>
          <w:sz w:val="24"/>
          <w:szCs w:val="24"/>
          <w:lang w:val="ru-RU"/>
        </w:rPr>
        <w:t xml:space="preserve">выбирать основания и критерии для классификации веществ и химических реакций; </w:t>
      </w:r>
    </w:p>
    <w:p w14:paraId="0085E79E">
      <w:pPr>
        <w:spacing w:after="0" w:line="264" w:lineRule="auto"/>
        <w:ind w:firstLine="600"/>
        <w:jc w:val="both"/>
        <w:rPr>
          <w:sz w:val="24"/>
          <w:szCs w:val="24"/>
          <w:lang w:val="ru-RU"/>
        </w:rPr>
      </w:pPr>
      <w:r>
        <w:rPr>
          <w:rFonts w:ascii="Times New Roman" w:hAnsi="Times New Roman"/>
          <w:color w:val="000000"/>
          <w:sz w:val="24"/>
          <w:szCs w:val="24"/>
          <w:lang w:val="ru-RU"/>
        </w:rPr>
        <w:t xml:space="preserve">устанавливать причинно-следственные связи между изучаемыми явлениями; </w:t>
      </w:r>
    </w:p>
    <w:p w14:paraId="12D82F19">
      <w:pPr>
        <w:spacing w:after="0" w:line="264" w:lineRule="auto"/>
        <w:ind w:firstLine="600"/>
        <w:jc w:val="both"/>
        <w:rPr>
          <w:sz w:val="24"/>
          <w:szCs w:val="24"/>
          <w:lang w:val="ru-RU"/>
        </w:rPr>
      </w:pPr>
      <w:r>
        <w:rPr>
          <w:rFonts w:ascii="Times New Roman" w:hAnsi="Times New Roman"/>
          <w:color w:val="000000"/>
          <w:sz w:val="24"/>
          <w:szCs w:val="24"/>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7BCA2429">
      <w:pPr>
        <w:spacing w:after="0" w:line="264" w:lineRule="auto"/>
        <w:ind w:firstLine="600"/>
        <w:jc w:val="both"/>
        <w:rPr>
          <w:sz w:val="24"/>
          <w:szCs w:val="24"/>
          <w:lang w:val="ru-RU"/>
        </w:rPr>
      </w:pPr>
      <w:r>
        <w:rPr>
          <w:rFonts w:ascii="Times New Roman" w:hAnsi="Times New Roman"/>
          <w:color w:val="000000"/>
          <w:sz w:val="24"/>
          <w:szCs w:val="24"/>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5FE02912">
      <w:pPr>
        <w:spacing w:after="0" w:line="264" w:lineRule="auto"/>
        <w:ind w:firstLine="600"/>
        <w:jc w:val="both"/>
        <w:rPr>
          <w:sz w:val="24"/>
          <w:szCs w:val="24"/>
          <w:lang w:val="ru-RU"/>
        </w:rPr>
      </w:pPr>
      <w:r>
        <w:rPr>
          <w:rFonts w:ascii="Times New Roman" w:hAnsi="Times New Roman"/>
          <w:b/>
          <w:color w:val="000000"/>
          <w:sz w:val="24"/>
          <w:szCs w:val="24"/>
          <w:lang w:val="ru-RU"/>
        </w:rPr>
        <w:t>2) базовые исследовательские действия:</w:t>
      </w:r>
    </w:p>
    <w:p w14:paraId="653F857A">
      <w:pPr>
        <w:spacing w:after="0" w:line="264" w:lineRule="auto"/>
        <w:ind w:firstLine="600"/>
        <w:jc w:val="both"/>
        <w:rPr>
          <w:sz w:val="24"/>
          <w:szCs w:val="24"/>
          <w:lang w:val="ru-RU"/>
        </w:rPr>
      </w:pPr>
      <w:r>
        <w:rPr>
          <w:rFonts w:ascii="Times New Roman" w:hAnsi="Times New Roman"/>
          <w:color w:val="000000"/>
          <w:sz w:val="24"/>
          <w:szCs w:val="24"/>
          <w:lang w:val="ru-RU"/>
        </w:rPr>
        <w:t>владеть основами методов научного познания веществ и химических реакций;</w:t>
      </w:r>
    </w:p>
    <w:p w14:paraId="54F782EC">
      <w:pPr>
        <w:spacing w:after="0" w:line="264" w:lineRule="auto"/>
        <w:ind w:firstLine="600"/>
        <w:jc w:val="both"/>
        <w:rPr>
          <w:sz w:val="24"/>
          <w:szCs w:val="24"/>
          <w:lang w:val="ru-RU"/>
        </w:rPr>
      </w:pPr>
      <w:r>
        <w:rPr>
          <w:rFonts w:ascii="Times New Roman" w:hAnsi="Times New Roman"/>
          <w:color w:val="000000"/>
          <w:sz w:val="24"/>
          <w:szCs w:val="24"/>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650F1057">
      <w:pPr>
        <w:spacing w:after="0" w:line="264" w:lineRule="auto"/>
        <w:ind w:firstLine="600"/>
        <w:jc w:val="both"/>
        <w:rPr>
          <w:sz w:val="24"/>
          <w:szCs w:val="24"/>
          <w:lang w:val="ru-RU"/>
        </w:rPr>
      </w:pPr>
      <w:r>
        <w:rPr>
          <w:rFonts w:ascii="Times New Roman" w:hAnsi="Times New Roman"/>
          <w:color w:val="000000"/>
          <w:sz w:val="24"/>
          <w:szCs w:val="24"/>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3A707F69">
      <w:pPr>
        <w:spacing w:after="0" w:line="264" w:lineRule="auto"/>
        <w:ind w:firstLine="600"/>
        <w:jc w:val="both"/>
        <w:rPr>
          <w:sz w:val="24"/>
          <w:szCs w:val="24"/>
          <w:lang w:val="ru-RU"/>
        </w:rPr>
      </w:pPr>
      <w:r>
        <w:rPr>
          <w:rFonts w:ascii="Times New Roman" w:hAnsi="Times New Roman"/>
          <w:color w:val="000000"/>
          <w:sz w:val="24"/>
          <w:szCs w:val="24"/>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75522B54">
      <w:pPr>
        <w:spacing w:after="0" w:line="264" w:lineRule="auto"/>
        <w:ind w:firstLine="600"/>
        <w:jc w:val="both"/>
        <w:rPr>
          <w:sz w:val="24"/>
          <w:szCs w:val="24"/>
          <w:lang w:val="ru-RU"/>
        </w:rPr>
      </w:pPr>
      <w:r>
        <w:rPr>
          <w:rFonts w:ascii="Times New Roman" w:hAnsi="Times New Roman"/>
          <w:b/>
          <w:color w:val="000000"/>
          <w:sz w:val="24"/>
          <w:szCs w:val="24"/>
          <w:lang w:val="ru-RU"/>
        </w:rPr>
        <w:t>3) работа с информацией:</w:t>
      </w:r>
    </w:p>
    <w:p w14:paraId="0ADF6118">
      <w:pPr>
        <w:spacing w:after="0" w:line="264" w:lineRule="auto"/>
        <w:ind w:firstLine="600"/>
        <w:jc w:val="both"/>
        <w:rPr>
          <w:sz w:val="24"/>
          <w:szCs w:val="24"/>
          <w:lang w:val="ru-RU"/>
        </w:rPr>
      </w:pPr>
      <w:r>
        <w:rPr>
          <w:rFonts w:ascii="Times New Roman" w:hAnsi="Times New Roman"/>
          <w:color w:val="000000"/>
          <w:sz w:val="24"/>
          <w:szCs w:val="24"/>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0F57D7AE">
      <w:pPr>
        <w:spacing w:after="0" w:line="264" w:lineRule="auto"/>
        <w:ind w:firstLine="600"/>
        <w:jc w:val="both"/>
        <w:rPr>
          <w:sz w:val="24"/>
          <w:szCs w:val="24"/>
          <w:lang w:val="ru-RU"/>
        </w:rPr>
      </w:pPr>
      <w:r>
        <w:rPr>
          <w:rFonts w:ascii="Times New Roman" w:hAnsi="Times New Roman"/>
          <w:color w:val="000000"/>
          <w:sz w:val="24"/>
          <w:szCs w:val="24"/>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48726880">
      <w:pPr>
        <w:spacing w:after="0" w:line="264" w:lineRule="auto"/>
        <w:ind w:firstLine="600"/>
        <w:jc w:val="both"/>
        <w:rPr>
          <w:sz w:val="24"/>
          <w:szCs w:val="24"/>
          <w:lang w:val="ru-RU"/>
        </w:rPr>
      </w:pPr>
      <w:r>
        <w:rPr>
          <w:rFonts w:ascii="Times New Roman" w:hAnsi="Times New Roman"/>
          <w:color w:val="000000"/>
          <w:sz w:val="24"/>
          <w:szCs w:val="24"/>
          <w:lang w:val="ru-RU"/>
        </w:rPr>
        <w:t xml:space="preserve">приобретать опыт использования информационно-коммуникативных технологий и различных поисковых систем; </w:t>
      </w:r>
    </w:p>
    <w:p w14:paraId="23CE9E86">
      <w:pPr>
        <w:spacing w:after="0" w:line="264" w:lineRule="auto"/>
        <w:ind w:firstLine="600"/>
        <w:jc w:val="both"/>
        <w:rPr>
          <w:sz w:val="24"/>
          <w:szCs w:val="24"/>
          <w:lang w:val="ru-RU"/>
        </w:rPr>
      </w:pPr>
      <w:r>
        <w:rPr>
          <w:rFonts w:ascii="Times New Roman" w:hAnsi="Times New Roman"/>
          <w:color w:val="000000"/>
          <w:sz w:val="24"/>
          <w:szCs w:val="24"/>
          <w:lang w:val="ru-RU"/>
        </w:rPr>
        <w:t>самостоятельно выбирать оптимальную форму представления информации (схемы, графики, диаграммы, таблицы, рисунки и другие);</w:t>
      </w:r>
    </w:p>
    <w:p w14:paraId="35B5F4D5">
      <w:pPr>
        <w:spacing w:after="0" w:line="264" w:lineRule="auto"/>
        <w:ind w:firstLine="600"/>
        <w:jc w:val="both"/>
        <w:rPr>
          <w:sz w:val="24"/>
          <w:szCs w:val="24"/>
          <w:lang w:val="ru-RU"/>
        </w:rPr>
      </w:pPr>
      <w:r>
        <w:rPr>
          <w:rFonts w:ascii="Times New Roman" w:hAnsi="Times New Roman"/>
          <w:color w:val="000000"/>
          <w:sz w:val="24"/>
          <w:szCs w:val="24"/>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4D0B8423">
      <w:pPr>
        <w:spacing w:after="0" w:line="264" w:lineRule="auto"/>
        <w:ind w:firstLine="600"/>
        <w:jc w:val="both"/>
        <w:rPr>
          <w:sz w:val="24"/>
          <w:szCs w:val="24"/>
          <w:lang w:val="ru-RU"/>
        </w:rPr>
      </w:pPr>
      <w:r>
        <w:rPr>
          <w:rFonts w:ascii="Times New Roman" w:hAnsi="Times New Roman"/>
          <w:color w:val="000000"/>
          <w:sz w:val="24"/>
          <w:szCs w:val="24"/>
          <w:lang w:val="ru-RU"/>
        </w:rPr>
        <w:t>использовать и преобразовывать знаково-символические средства наглядности.</w:t>
      </w:r>
    </w:p>
    <w:p w14:paraId="04E2D4F5">
      <w:pPr>
        <w:spacing w:after="0" w:line="264" w:lineRule="auto"/>
        <w:ind w:firstLine="600"/>
        <w:jc w:val="both"/>
        <w:rPr>
          <w:sz w:val="24"/>
          <w:szCs w:val="24"/>
          <w:lang w:val="ru-RU"/>
        </w:rPr>
      </w:pPr>
      <w:r>
        <w:rPr>
          <w:rFonts w:ascii="Times New Roman" w:hAnsi="Times New Roman"/>
          <w:b/>
          <w:color w:val="000000"/>
          <w:sz w:val="24"/>
          <w:szCs w:val="24"/>
          <w:lang w:val="ru-RU"/>
        </w:rPr>
        <w:t>Овладение универсальными коммуникативными действиями:</w:t>
      </w:r>
    </w:p>
    <w:p w14:paraId="09F883B7">
      <w:pPr>
        <w:spacing w:after="0" w:line="264" w:lineRule="auto"/>
        <w:ind w:firstLine="600"/>
        <w:jc w:val="both"/>
        <w:rPr>
          <w:sz w:val="24"/>
          <w:szCs w:val="24"/>
          <w:lang w:val="ru-RU"/>
        </w:rPr>
      </w:pPr>
      <w:r>
        <w:rPr>
          <w:rFonts w:ascii="Times New Roman" w:hAnsi="Times New Roman"/>
          <w:color w:val="000000"/>
          <w:sz w:val="24"/>
          <w:szCs w:val="24"/>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742046B3">
      <w:pPr>
        <w:spacing w:after="0" w:line="264" w:lineRule="auto"/>
        <w:ind w:firstLine="600"/>
        <w:jc w:val="both"/>
        <w:rPr>
          <w:sz w:val="24"/>
          <w:szCs w:val="24"/>
          <w:lang w:val="ru-RU"/>
        </w:rPr>
      </w:pPr>
      <w:r>
        <w:rPr>
          <w:rFonts w:ascii="Times New Roman" w:hAnsi="Times New Roman"/>
          <w:color w:val="000000"/>
          <w:sz w:val="24"/>
          <w:szCs w:val="24"/>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61DA74B8">
      <w:pPr>
        <w:spacing w:after="0" w:line="264" w:lineRule="auto"/>
        <w:ind w:firstLine="600"/>
        <w:jc w:val="both"/>
        <w:rPr>
          <w:sz w:val="24"/>
          <w:szCs w:val="24"/>
          <w:lang w:val="ru-RU"/>
        </w:rPr>
      </w:pPr>
      <w:r>
        <w:rPr>
          <w:rFonts w:ascii="Times New Roman" w:hAnsi="Times New Roman"/>
          <w:b/>
          <w:color w:val="000000"/>
          <w:sz w:val="24"/>
          <w:szCs w:val="24"/>
          <w:lang w:val="ru-RU"/>
        </w:rPr>
        <w:t>Овладение универсальными регулятивными действиями:</w:t>
      </w:r>
    </w:p>
    <w:p w14:paraId="11BD365C">
      <w:pPr>
        <w:spacing w:after="0" w:line="264" w:lineRule="auto"/>
        <w:ind w:firstLine="600"/>
        <w:jc w:val="both"/>
        <w:rPr>
          <w:sz w:val="24"/>
          <w:szCs w:val="24"/>
          <w:lang w:val="ru-RU"/>
        </w:rPr>
      </w:pPr>
      <w:r>
        <w:rPr>
          <w:rFonts w:ascii="Times New Roman" w:hAnsi="Times New Roman"/>
          <w:color w:val="000000"/>
          <w:sz w:val="24"/>
          <w:szCs w:val="24"/>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4677A66E">
      <w:pPr>
        <w:spacing w:after="0" w:line="264" w:lineRule="auto"/>
        <w:ind w:firstLine="600"/>
        <w:jc w:val="both"/>
        <w:rPr>
          <w:sz w:val="24"/>
          <w:szCs w:val="24"/>
          <w:lang w:val="ru-RU"/>
        </w:rPr>
      </w:pPr>
      <w:r>
        <w:rPr>
          <w:rFonts w:ascii="Times New Roman" w:hAnsi="Times New Roman"/>
          <w:color w:val="000000"/>
          <w:sz w:val="24"/>
          <w:szCs w:val="24"/>
          <w:lang w:val="ru-RU"/>
        </w:rPr>
        <w:t>осуществлять самоконтроль своей деятельности на основе самоанализа и самооценки.</w:t>
      </w:r>
    </w:p>
    <w:p w14:paraId="57C0F2AE">
      <w:pPr>
        <w:spacing w:after="0"/>
        <w:ind w:left="120"/>
        <w:rPr>
          <w:sz w:val="24"/>
          <w:szCs w:val="24"/>
          <w:lang w:val="ru-RU"/>
        </w:rPr>
      </w:pPr>
    </w:p>
    <w:p w14:paraId="635259C5">
      <w:pPr>
        <w:spacing w:after="0"/>
        <w:ind w:left="120"/>
        <w:rPr>
          <w:lang w:val="ru-RU"/>
        </w:rPr>
      </w:pPr>
      <w:r>
        <w:rPr>
          <w:rFonts w:ascii="Times New Roman" w:hAnsi="Times New Roman"/>
          <w:b/>
          <w:color w:val="000000"/>
          <w:sz w:val="28"/>
          <w:lang w:val="ru-RU"/>
        </w:rPr>
        <w:t>ПРЕДМЕТНЫЕ РЕЗУЛЬТАТЫ</w:t>
      </w:r>
    </w:p>
    <w:p w14:paraId="6200F9CE">
      <w:pPr>
        <w:spacing w:after="0"/>
        <w:ind w:left="120"/>
        <w:rPr>
          <w:lang w:val="ru-RU"/>
        </w:rPr>
      </w:pPr>
    </w:p>
    <w:p w14:paraId="39FEA6A7">
      <w:pPr>
        <w:spacing w:after="0" w:line="264" w:lineRule="auto"/>
        <w:ind w:left="120"/>
        <w:jc w:val="both"/>
        <w:rPr>
          <w:sz w:val="24"/>
          <w:szCs w:val="24"/>
          <w:lang w:val="ru-RU"/>
        </w:rPr>
      </w:pPr>
      <w:r>
        <w:rPr>
          <w:rFonts w:ascii="Times New Roman" w:hAnsi="Times New Roman"/>
          <w:b/>
          <w:color w:val="000000"/>
          <w:sz w:val="24"/>
          <w:szCs w:val="24"/>
          <w:lang w:val="ru-RU"/>
        </w:rPr>
        <w:t>10 КЛАСС</w:t>
      </w:r>
    </w:p>
    <w:p w14:paraId="491C7FDC">
      <w:pPr>
        <w:spacing w:after="0" w:line="264" w:lineRule="auto"/>
        <w:ind w:left="120"/>
        <w:jc w:val="both"/>
        <w:rPr>
          <w:sz w:val="24"/>
          <w:szCs w:val="24"/>
          <w:lang w:val="ru-RU"/>
        </w:rPr>
      </w:pPr>
    </w:p>
    <w:p w14:paraId="3C830E32">
      <w:pPr>
        <w:spacing w:after="0" w:line="264" w:lineRule="auto"/>
        <w:ind w:firstLine="600"/>
        <w:jc w:val="both"/>
        <w:rPr>
          <w:sz w:val="24"/>
          <w:szCs w:val="24"/>
          <w:lang w:val="ru-RU"/>
        </w:rPr>
      </w:pPr>
      <w:r>
        <w:rPr>
          <w:rFonts w:ascii="Times New Roman" w:hAnsi="Times New Roman"/>
          <w:color w:val="000000"/>
          <w:sz w:val="24"/>
          <w:szCs w:val="24"/>
          <w:lang w:val="ru-RU"/>
        </w:rPr>
        <w:t>Предметные результаты освоения курса «Органическая химия» отражают:</w:t>
      </w:r>
    </w:p>
    <w:p w14:paraId="28A556B3">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02F041C6">
      <w:pPr>
        <w:spacing w:after="0" w:line="264" w:lineRule="auto"/>
        <w:ind w:firstLine="600"/>
        <w:jc w:val="both"/>
        <w:rPr>
          <w:sz w:val="24"/>
          <w:szCs w:val="24"/>
          <w:lang w:val="ru-RU"/>
        </w:rPr>
      </w:pPr>
      <w:r>
        <w:rPr>
          <w:rFonts w:ascii="Times New Roman" w:hAnsi="Times New Roman"/>
          <w:color w:val="000000"/>
          <w:sz w:val="24"/>
          <w:szCs w:val="24"/>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3EA034F7">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19B282B3">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2475B1C6">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4"/>
          <w:szCs w:val="24"/>
        </w:rPr>
        <w:t>IUPAC</w:t>
      </w:r>
      <w:r>
        <w:rPr>
          <w:rFonts w:ascii="Times New Roman" w:hAnsi="Times New Roman"/>
          <w:color w:val="000000"/>
          <w:sz w:val="24"/>
          <w:szCs w:val="24"/>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03AA5490">
      <w:pPr>
        <w:spacing w:after="0" w:line="264" w:lineRule="auto"/>
        <w:ind w:firstLine="600"/>
        <w:jc w:val="both"/>
        <w:rPr>
          <w:sz w:val="24"/>
          <w:szCs w:val="24"/>
          <w:lang w:val="ru-RU"/>
        </w:rPr>
      </w:pPr>
      <w:r>
        <w:rPr>
          <w:rFonts w:ascii="Times New Roman" w:hAnsi="Times New Roman"/>
          <w:color w:val="000000"/>
          <w:sz w:val="24"/>
          <w:szCs w:val="24"/>
          <w:lang w:val="ru-RU"/>
        </w:rPr>
        <w:t xml:space="preserve">сформированность умения определять виды химической связи в органических соединениях (одинарные и кратные); </w:t>
      </w:r>
    </w:p>
    <w:p w14:paraId="0DB79B0D">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14:paraId="52681BF0">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2C11D76F">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6A002FF6">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442A495E">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06A205C7">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23C6DAC0">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12C74D71">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524F0F28">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2724525C">
      <w:pPr>
        <w:spacing w:after="0" w:line="264" w:lineRule="auto"/>
        <w:ind w:firstLine="600"/>
        <w:jc w:val="both"/>
        <w:rPr>
          <w:sz w:val="24"/>
          <w:szCs w:val="24"/>
          <w:lang w:val="ru-RU"/>
        </w:rPr>
      </w:pPr>
      <w:r>
        <w:rPr>
          <w:rFonts w:ascii="Times New Roman" w:hAnsi="Times New Roman"/>
          <w:color w:val="000000"/>
          <w:sz w:val="24"/>
          <w:szCs w:val="24"/>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08496D56">
      <w:pPr>
        <w:spacing w:after="0" w:line="264" w:lineRule="auto"/>
        <w:ind w:firstLine="600"/>
        <w:jc w:val="both"/>
        <w:rPr>
          <w:lang w:val="ru-RU"/>
        </w:rPr>
      </w:pPr>
      <w:r>
        <w:rPr>
          <w:rFonts w:ascii="Times New Roman" w:hAnsi="Times New Roman"/>
          <w:color w:val="000000"/>
          <w:sz w:val="24"/>
          <w:szCs w:val="24"/>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56FEB083">
      <w:pPr>
        <w:rPr>
          <w:lang w:val="ru-RU"/>
        </w:rPr>
        <w:sectPr>
          <w:pgSz w:w="11906" w:h="16383"/>
          <w:pgMar w:top="1134" w:right="850" w:bottom="1134" w:left="1701" w:header="720" w:footer="720" w:gutter="0"/>
          <w:cols w:space="720" w:num="1"/>
        </w:sectPr>
      </w:pPr>
    </w:p>
    <w:bookmarkEnd w:id="5"/>
    <w:p w14:paraId="32C495CB">
      <w:pPr>
        <w:spacing w:after="0"/>
        <w:ind w:left="120"/>
      </w:pPr>
      <w:bookmarkStart w:id="6" w:name="block-55968889"/>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4BD20AC0">
      <w:pPr>
        <w:spacing w:after="0"/>
        <w:ind w:left="120"/>
      </w:pPr>
      <w:r>
        <w:rPr>
          <w:rFonts w:ascii="Times New Roman" w:hAnsi="Times New Roman"/>
          <w:b/>
          <w:color w:val="000000"/>
          <w:sz w:val="28"/>
        </w:rPr>
        <w:t xml:space="preserve"> 10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61"/>
        <w:gridCol w:w="4460"/>
        <w:gridCol w:w="1615"/>
        <w:gridCol w:w="1759"/>
        <w:gridCol w:w="1841"/>
        <w:gridCol w:w="2789"/>
      </w:tblGrid>
      <w:tr w14:paraId="09F48B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9" w:type="dxa"/>
            <w:vMerge w:val="restart"/>
            <w:tcMar>
              <w:top w:w="50" w:type="dxa"/>
              <w:left w:w="100" w:type="dxa"/>
            </w:tcMar>
            <w:vAlign w:val="center"/>
          </w:tcPr>
          <w:p w14:paraId="298E209D">
            <w:pPr>
              <w:spacing w:after="0"/>
              <w:ind w:left="135"/>
            </w:pPr>
            <w:r>
              <w:rPr>
                <w:rFonts w:ascii="Times New Roman" w:hAnsi="Times New Roman"/>
                <w:b/>
                <w:color w:val="000000"/>
                <w:sz w:val="24"/>
              </w:rPr>
              <w:t xml:space="preserve">№ п/п </w:t>
            </w:r>
          </w:p>
          <w:p w14:paraId="6071C41F">
            <w:pPr>
              <w:spacing w:after="0"/>
              <w:ind w:left="135"/>
            </w:pPr>
          </w:p>
        </w:tc>
        <w:tc>
          <w:tcPr>
            <w:tcW w:w="2464" w:type="dxa"/>
            <w:vMerge w:val="restart"/>
            <w:tcMar>
              <w:top w:w="50" w:type="dxa"/>
              <w:left w:w="100" w:type="dxa"/>
            </w:tcMar>
            <w:vAlign w:val="center"/>
          </w:tcPr>
          <w:p w14:paraId="3A7C6D43">
            <w:pPr>
              <w:spacing w:after="0"/>
              <w:ind w:left="135"/>
            </w:pPr>
            <w:r>
              <w:rPr>
                <w:rFonts w:ascii="Times New Roman" w:hAnsi="Times New Roman"/>
                <w:b/>
                <w:color w:val="000000"/>
                <w:sz w:val="24"/>
              </w:rPr>
              <w:t xml:space="preserve">Наименование разделов и тем программы </w:t>
            </w:r>
          </w:p>
          <w:p w14:paraId="7F87696C">
            <w:pPr>
              <w:spacing w:after="0"/>
              <w:ind w:left="135"/>
            </w:pPr>
          </w:p>
        </w:tc>
        <w:tc>
          <w:tcPr>
            <w:tcW w:w="0" w:type="auto"/>
            <w:gridSpan w:val="3"/>
            <w:tcMar>
              <w:top w:w="50" w:type="dxa"/>
              <w:left w:w="100" w:type="dxa"/>
            </w:tcMar>
            <w:vAlign w:val="center"/>
          </w:tcPr>
          <w:p w14:paraId="2BB13FF2">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14:paraId="6176D82E">
            <w:pPr>
              <w:spacing w:after="0"/>
              <w:ind w:left="135"/>
            </w:pPr>
            <w:r>
              <w:rPr>
                <w:rFonts w:ascii="Times New Roman" w:hAnsi="Times New Roman"/>
                <w:b/>
                <w:color w:val="000000"/>
                <w:sz w:val="24"/>
              </w:rPr>
              <w:t xml:space="preserve">Электронные (цифровые) образовательные ресурсы </w:t>
            </w:r>
          </w:p>
          <w:p w14:paraId="0708CFFD">
            <w:pPr>
              <w:spacing w:after="0"/>
              <w:ind w:left="135"/>
            </w:pPr>
          </w:p>
        </w:tc>
      </w:tr>
      <w:tr w14:paraId="62FE75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DB63A9C"/>
        </w:tc>
        <w:tc>
          <w:tcPr>
            <w:tcW w:w="0" w:type="auto"/>
            <w:vMerge w:val="continue"/>
            <w:tcBorders>
              <w:top w:val="nil"/>
            </w:tcBorders>
            <w:tcMar>
              <w:top w:w="50" w:type="dxa"/>
              <w:left w:w="100" w:type="dxa"/>
            </w:tcMar>
          </w:tcPr>
          <w:p w14:paraId="77AEE133"/>
        </w:tc>
        <w:tc>
          <w:tcPr>
            <w:tcW w:w="1028" w:type="dxa"/>
            <w:tcMar>
              <w:top w:w="50" w:type="dxa"/>
              <w:left w:w="100" w:type="dxa"/>
            </w:tcMar>
            <w:vAlign w:val="center"/>
          </w:tcPr>
          <w:p w14:paraId="7C653E39">
            <w:pPr>
              <w:spacing w:after="0"/>
              <w:ind w:left="135"/>
            </w:pPr>
            <w:r>
              <w:rPr>
                <w:rFonts w:ascii="Times New Roman" w:hAnsi="Times New Roman"/>
                <w:b/>
                <w:color w:val="000000"/>
                <w:sz w:val="24"/>
              </w:rPr>
              <w:t xml:space="preserve">Всего </w:t>
            </w:r>
          </w:p>
          <w:p w14:paraId="22BC909C">
            <w:pPr>
              <w:spacing w:after="0"/>
              <w:ind w:left="135"/>
            </w:pPr>
          </w:p>
        </w:tc>
        <w:tc>
          <w:tcPr>
            <w:tcW w:w="1759" w:type="dxa"/>
            <w:tcMar>
              <w:top w:w="50" w:type="dxa"/>
              <w:left w:w="100" w:type="dxa"/>
            </w:tcMar>
            <w:vAlign w:val="center"/>
          </w:tcPr>
          <w:p w14:paraId="177410F8">
            <w:pPr>
              <w:spacing w:after="0"/>
              <w:ind w:left="135"/>
            </w:pPr>
            <w:r>
              <w:rPr>
                <w:rFonts w:ascii="Times New Roman" w:hAnsi="Times New Roman"/>
                <w:b/>
                <w:color w:val="000000"/>
                <w:sz w:val="24"/>
              </w:rPr>
              <w:t xml:space="preserve">Контрольные работы </w:t>
            </w:r>
          </w:p>
          <w:p w14:paraId="0EEC435C">
            <w:pPr>
              <w:spacing w:after="0"/>
              <w:ind w:left="135"/>
            </w:pPr>
          </w:p>
        </w:tc>
        <w:tc>
          <w:tcPr>
            <w:tcW w:w="1841" w:type="dxa"/>
            <w:tcMar>
              <w:top w:w="50" w:type="dxa"/>
              <w:left w:w="100" w:type="dxa"/>
            </w:tcMar>
            <w:vAlign w:val="center"/>
          </w:tcPr>
          <w:p w14:paraId="48970DFD">
            <w:pPr>
              <w:spacing w:after="0"/>
              <w:ind w:left="135"/>
            </w:pPr>
            <w:r>
              <w:rPr>
                <w:rFonts w:ascii="Times New Roman" w:hAnsi="Times New Roman"/>
                <w:b/>
                <w:color w:val="000000"/>
                <w:sz w:val="24"/>
              </w:rPr>
              <w:t xml:space="preserve">Практические работы </w:t>
            </w:r>
          </w:p>
          <w:p w14:paraId="4A7CE0A1">
            <w:pPr>
              <w:spacing w:after="0"/>
              <w:ind w:left="135"/>
            </w:pPr>
          </w:p>
        </w:tc>
        <w:tc>
          <w:tcPr>
            <w:tcW w:w="0" w:type="auto"/>
            <w:vMerge w:val="continue"/>
            <w:tcBorders>
              <w:top w:val="nil"/>
            </w:tcBorders>
            <w:tcMar>
              <w:top w:w="50" w:type="dxa"/>
              <w:left w:w="100" w:type="dxa"/>
            </w:tcMar>
          </w:tcPr>
          <w:p w14:paraId="4BA1ECC5"/>
        </w:tc>
      </w:tr>
      <w:tr w14:paraId="701CA2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3C96C04">
            <w:pPr>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Теоретические основы органической химии</w:t>
            </w:r>
          </w:p>
        </w:tc>
      </w:tr>
      <w:tr w14:paraId="5BDE64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9" w:type="dxa"/>
            <w:tcMar>
              <w:top w:w="50" w:type="dxa"/>
              <w:left w:w="100" w:type="dxa"/>
            </w:tcMar>
            <w:vAlign w:val="center"/>
          </w:tcPr>
          <w:p w14:paraId="1EEEFBE9">
            <w:pPr>
              <w:spacing w:after="0"/>
            </w:pPr>
            <w:r>
              <w:rPr>
                <w:rFonts w:ascii="Times New Roman" w:hAnsi="Times New Roman"/>
                <w:color w:val="000000"/>
                <w:sz w:val="24"/>
              </w:rPr>
              <w:t>1.1</w:t>
            </w:r>
          </w:p>
        </w:tc>
        <w:tc>
          <w:tcPr>
            <w:tcW w:w="2464" w:type="dxa"/>
            <w:tcMar>
              <w:top w:w="50" w:type="dxa"/>
              <w:left w:w="100" w:type="dxa"/>
            </w:tcMar>
            <w:vAlign w:val="center"/>
          </w:tcPr>
          <w:p w14:paraId="66A25A40">
            <w:pPr>
              <w:spacing w:after="0"/>
              <w:ind w:left="135"/>
              <w:rPr>
                <w:lang w:val="ru-RU"/>
              </w:rPr>
            </w:pPr>
            <w:r>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14:paraId="7D76121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14:paraId="558FA1FB">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048867D9">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40A0FF70">
            <w:pPr>
              <w:spacing w:after="0"/>
              <w:ind w:left="135"/>
            </w:pPr>
          </w:p>
        </w:tc>
      </w:tr>
      <w:tr w14:paraId="094A89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5B9DBF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294D4A8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1703357"/>
        </w:tc>
      </w:tr>
      <w:tr w14:paraId="34627C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BC8E65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14:paraId="4DA2E3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9" w:type="dxa"/>
            <w:tcMar>
              <w:top w:w="50" w:type="dxa"/>
              <w:left w:w="100" w:type="dxa"/>
            </w:tcMar>
            <w:vAlign w:val="center"/>
          </w:tcPr>
          <w:p w14:paraId="3DC8E1F4">
            <w:pPr>
              <w:spacing w:after="0"/>
            </w:pPr>
            <w:r>
              <w:rPr>
                <w:rFonts w:ascii="Times New Roman" w:hAnsi="Times New Roman"/>
                <w:color w:val="000000"/>
                <w:sz w:val="24"/>
              </w:rPr>
              <w:t>2.1</w:t>
            </w:r>
          </w:p>
        </w:tc>
        <w:tc>
          <w:tcPr>
            <w:tcW w:w="2464" w:type="dxa"/>
            <w:tcMar>
              <w:top w:w="50" w:type="dxa"/>
              <w:left w:w="100" w:type="dxa"/>
            </w:tcMar>
            <w:vAlign w:val="center"/>
          </w:tcPr>
          <w:p w14:paraId="22F7C223">
            <w:pPr>
              <w:spacing w:after="0"/>
              <w:ind w:left="135"/>
            </w:pPr>
            <w:r>
              <w:rPr>
                <w:rFonts w:ascii="Times New Roman" w:hAnsi="Times New Roman"/>
                <w:color w:val="000000"/>
                <w:sz w:val="24"/>
              </w:rPr>
              <w:t>Предельные углеводороды — алканы</w:t>
            </w:r>
          </w:p>
        </w:tc>
        <w:tc>
          <w:tcPr>
            <w:tcW w:w="1028" w:type="dxa"/>
            <w:tcMar>
              <w:top w:w="50" w:type="dxa"/>
              <w:left w:w="100" w:type="dxa"/>
            </w:tcMar>
            <w:vAlign w:val="center"/>
          </w:tcPr>
          <w:p w14:paraId="198C119C">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1E8999E0">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532E070D">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42DA2593">
            <w:pPr>
              <w:spacing w:after="0"/>
              <w:ind w:left="135"/>
            </w:pPr>
          </w:p>
        </w:tc>
      </w:tr>
      <w:tr w14:paraId="71F9AC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9" w:type="dxa"/>
            <w:tcMar>
              <w:top w:w="50" w:type="dxa"/>
              <w:left w:w="100" w:type="dxa"/>
            </w:tcMar>
            <w:vAlign w:val="center"/>
          </w:tcPr>
          <w:p w14:paraId="2C9FB926">
            <w:pPr>
              <w:spacing w:after="0"/>
            </w:pPr>
            <w:r>
              <w:rPr>
                <w:rFonts w:ascii="Times New Roman" w:hAnsi="Times New Roman"/>
                <w:color w:val="000000"/>
                <w:sz w:val="24"/>
              </w:rPr>
              <w:t>2.2</w:t>
            </w:r>
          </w:p>
        </w:tc>
        <w:tc>
          <w:tcPr>
            <w:tcW w:w="2464" w:type="dxa"/>
            <w:tcMar>
              <w:top w:w="50" w:type="dxa"/>
              <w:left w:w="100" w:type="dxa"/>
            </w:tcMar>
            <w:vAlign w:val="center"/>
          </w:tcPr>
          <w:p w14:paraId="19FBA14D">
            <w:pPr>
              <w:spacing w:after="0"/>
              <w:ind w:left="135"/>
              <w:rPr>
                <w:lang w:val="ru-RU"/>
              </w:rPr>
            </w:pPr>
            <w:r>
              <w:rPr>
                <w:rFonts w:ascii="Times New Roman" w:hAnsi="Times New Roman"/>
                <w:color w:val="000000"/>
                <w:sz w:val="24"/>
                <w:lang w:val="ru-RU"/>
              </w:rPr>
              <w:t>Непредельные углеводороды: алкены, алкадиены, алкины</w:t>
            </w:r>
          </w:p>
        </w:tc>
        <w:tc>
          <w:tcPr>
            <w:tcW w:w="1028" w:type="dxa"/>
            <w:tcMar>
              <w:top w:w="50" w:type="dxa"/>
              <w:left w:w="100" w:type="dxa"/>
            </w:tcMar>
            <w:vAlign w:val="center"/>
          </w:tcPr>
          <w:p w14:paraId="2299510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14:paraId="50C3298D">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1603377B">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14:paraId="6A360DBB">
            <w:pPr>
              <w:spacing w:after="0"/>
              <w:ind w:left="135"/>
            </w:pPr>
          </w:p>
        </w:tc>
      </w:tr>
      <w:tr w14:paraId="2E208D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9" w:type="dxa"/>
            <w:tcMar>
              <w:top w:w="50" w:type="dxa"/>
              <w:left w:w="100" w:type="dxa"/>
            </w:tcMar>
            <w:vAlign w:val="center"/>
          </w:tcPr>
          <w:p w14:paraId="3286187B">
            <w:pPr>
              <w:spacing w:after="0"/>
            </w:pPr>
            <w:r>
              <w:rPr>
                <w:rFonts w:ascii="Times New Roman" w:hAnsi="Times New Roman"/>
                <w:color w:val="000000"/>
                <w:sz w:val="24"/>
              </w:rPr>
              <w:t>2.3</w:t>
            </w:r>
          </w:p>
        </w:tc>
        <w:tc>
          <w:tcPr>
            <w:tcW w:w="2464" w:type="dxa"/>
            <w:tcMar>
              <w:top w:w="50" w:type="dxa"/>
              <w:left w:w="100" w:type="dxa"/>
            </w:tcMar>
            <w:vAlign w:val="center"/>
          </w:tcPr>
          <w:p w14:paraId="6984BD10">
            <w:pPr>
              <w:spacing w:after="0"/>
              <w:ind w:left="135"/>
            </w:pPr>
            <w:r>
              <w:rPr>
                <w:rFonts w:ascii="Times New Roman" w:hAnsi="Times New Roman"/>
                <w:color w:val="000000"/>
                <w:sz w:val="24"/>
              </w:rPr>
              <w:t>Ароматические углеводороды</w:t>
            </w:r>
          </w:p>
        </w:tc>
        <w:tc>
          <w:tcPr>
            <w:tcW w:w="1028" w:type="dxa"/>
            <w:tcMar>
              <w:top w:w="50" w:type="dxa"/>
              <w:left w:w="100" w:type="dxa"/>
            </w:tcMar>
            <w:vAlign w:val="center"/>
          </w:tcPr>
          <w:p w14:paraId="1EB751C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5C360A8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37A1E2EC">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7763979A">
            <w:pPr>
              <w:spacing w:after="0"/>
              <w:ind w:left="135"/>
            </w:pPr>
          </w:p>
        </w:tc>
      </w:tr>
      <w:tr w14:paraId="6CEB1B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9" w:type="dxa"/>
            <w:tcMar>
              <w:top w:w="50" w:type="dxa"/>
              <w:left w:w="100" w:type="dxa"/>
            </w:tcMar>
            <w:vAlign w:val="center"/>
          </w:tcPr>
          <w:p w14:paraId="0B28CC46">
            <w:pPr>
              <w:spacing w:after="0"/>
            </w:pPr>
            <w:r>
              <w:rPr>
                <w:rFonts w:ascii="Times New Roman" w:hAnsi="Times New Roman"/>
                <w:color w:val="000000"/>
                <w:sz w:val="24"/>
              </w:rPr>
              <w:t>2.4</w:t>
            </w:r>
          </w:p>
        </w:tc>
        <w:tc>
          <w:tcPr>
            <w:tcW w:w="2464" w:type="dxa"/>
            <w:tcMar>
              <w:top w:w="50" w:type="dxa"/>
              <w:left w:w="100" w:type="dxa"/>
            </w:tcMar>
            <w:vAlign w:val="center"/>
          </w:tcPr>
          <w:p w14:paraId="300EACB6">
            <w:pPr>
              <w:spacing w:after="0"/>
              <w:ind w:left="135"/>
              <w:rPr>
                <w:lang w:val="ru-RU"/>
              </w:rPr>
            </w:pPr>
            <w:r>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14:paraId="0986C2C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14:paraId="770D2C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6BC00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10E14A51">
            <w:pPr>
              <w:spacing w:after="0"/>
              <w:ind w:left="135"/>
            </w:pPr>
          </w:p>
        </w:tc>
      </w:tr>
      <w:tr w14:paraId="359675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1AEAD1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337C36E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21CE09C7"/>
        </w:tc>
      </w:tr>
      <w:tr w14:paraId="4E5002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6D62A9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14:paraId="398D9A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9" w:type="dxa"/>
            <w:tcMar>
              <w:top w:w="50" w:type="dxa"/>
              <w:left w:w="100" w:type="dxa"/>
            </w:tcMar>
            <w:vAlign w:val="center"/>
          </w:tcPr>
          <w:p w14:paraId="454D558E">
            <w:pPr>
              <w:spacing w:after="0"/>
            </w:pPr>
            <w:r>
              <w:rPr>
                <w:rFonts w:ascii="Times New Roman" w:hAnsi="Times New Roman"/>
                <w:color w:val="000000"/>
                <w:sz w:val="24"/>
              </w:rPr>
              <w:t>3.1</w:t>
            </w:r>
          </w:p>
        </w:tc>
        <w:tc>
          <w:tcPr>
            <w:tcW w:w="2464" w:type="dxa"/>
            <w:tcMar>
              <w:top w:w="50" w:type="dxa"/>
              <w:left w:w="100" w:type="dxa"/>
            </w:tcMar>
            <w:vAlign w:val="center"/>
          </w:tcPr>
          <w:p w14:paraId="7779CE92">
            <w:pPr>
              <w:spacing w:after="0"/>
              <w:ind w:left="135"/>
            </w:pPr>
            <w:r>
              <w:rPr>
                <w:rFonts w:ascii="Times New Roman" w:hAnsi="Times New Roman"/>
                <w:color w:val="000000"/>
                <w:sz w:val="24"/>
              </w:rPr>
              <w:t>Спирты. Фенол</w:t>
            </w:r>
          </w:p>
        </w:tc>
        <w:tc>
          <w:tcPr>
            <w:tcW w:w="1028" w:type="dxa"/>
            <w:tcMar>
              <w:top w:w="50" w:type="dxa"/>
              <w:left w:w="100" w:type="dxa"/>
            </w:tcMar>
            <w:vAlign w:val="center"/>
          </w:tcPr>
          <w:p w14:paraId="3B0CE56F">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7F9ACB5E">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2C7D909C">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40E8DAFE">
            <w:pPr>
              <w:spacing w:after="0"/>
              <w:ind w:left="135"/>
            </w:pPr>
          </w:p>
        </w:tc>
      </w:tr>
      <w:tr w14:paraId="4C9237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9" w:type="dxa"/>
            <w:tcMar>
              <w:top w:w="50" w:type="dxa"/>
              <w:left w:w="100" w:type="dxa"/>
            </w:tcMar>
            <w:vAlign w:val="center"/>
          </w:tcPr>
          <w:p w14:paraId="5684DAF5">
            <w:pPr>
              <w:spacing w:after="0"/>
            </w:pPr>
            <w:r>
              <w:rPr>
                <w:rFonts w:ascii="Times New Roman" w:hAnsi="Times New Roman"/>
                <w:color w:val="000000"/>
                <w:sz w:val="24"/>
              </w:rPr>
              <w:t>3.2</w:t>
            </w:r>
          </w:p>
        </w:tc>
        <w:tc>
          <w:tcPr>
            <w:tcW w:w="2464" w:type="dxa"/>
            <w:tcMar>
              <w:top w:w="50" w:type="dxa"/>
              <w:left w:w="100" w:type="dxa"/>
            </w:tcMar>
            <w:vAlign w:val="center"/>
          </w:tcPr>
          <w:p w14:paraId="553E9F96">
            <w:pPr>
              <w:spacing w:after="0"/>
              <w:ind w:left="135"/>
              <w:rPr>
                <w:lang w:val="ru-RU"/>
              </w:rPr>
            </w:pPr>
            <w:r>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14:paraId="38D03CE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14:paraId="2410C54B">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4A4131C8">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14:paraId="4593CE2E">
            <w:pPr>
              <w:spacing w:after="0"/>
              <w:ind w:left="135"/>
            </w:pPr>
          </w:p>
        </w:tc>
      </w:tr>
      <w:tr w14:paraId="3FE58B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9" w:type="dxa"/>
            <w:tcMar>
              <w:top w:w="50" w:type="dxa"/>
              <w:left w:w="100" w:type="dxa"/>
            </w:tcMar>
            <w:vAlign w:val="center"/>
          </w:tcPr>
          <w:p w14:paraId="119E8799">
            <w:pPr>
              <w:spacing w:after="0"/>
            </w:pPr>
            <w:r>
              <w:rPr>
                <w:rFonts w:ascii="Times New Roman" w:hAnsi="Times New Roman"/>
                <w:color w:val="000000"/>
                <w:sz w:val="24"/>
              </w:rPr>
              <w:t>3.3</w:t>
            </w:r>
          </w:p>
        </w:tc>
        <w:tc>
          <w:tcPr>
            <w:tcW w:w="2464" w:type="dxa"/>
            <w:tcMar>
              <w:top w:w="50" w:type="dxa"/>
              <w:left w:w="100" w:type="dxa"/>
            </w:tcMar>
            <w:vAlign w:val="center"/>
          </w:tcPr>
          <w:p w14:paraId="1C56DE61">
            <w:pPr>
              <w:spacing w:after="0"/>
              <w:ind w:left="135"/>
            </w:pPr>
            <w:r>
              <w:rPr>
                <w:rFonts w:ascii="Times New Roman" w:hAnsi="Times New Roman"/>
                <w:color w:val="000000"/>
                <w:sz w:val="24"/>
              </w:rPr>
              <w:t>Углеводы</w:t>
            </w:r>
          </w:p>
        </w:tc>
        <w:tc>
          <w:tcPr>
            <w:tcW w:w="1028" w:type="dxa"/>
            <w:tcMar>
              <w:top w:w="50" w:type="dxa"/>
              <w:left w:w="100" w:type="dxa"/>
            </w:tcMar>
            <w:vAlign w:val="center"/>
          </w:tcPr>
          <w:p w14:paraId="4F86F3C4">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34248F9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57249314">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5D8CDAE9">
            <w:pPr>
              <w:spacing w:after="0"/>
              <w:ind w:left="135"/>
            </w:pPr>
          </w:p>
        </w:tc>
      </w:tr>
      <w:tr w14:paraId="4B4DCA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74E78B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2C58FD2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26B94FF1"/>
        </w:tc>
      </w:tr>
      <w:tr w14:paraId="261745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478D4D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14:paraId="180E52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9" w:type="dxa"/>
            <w:tcMar>
              <w:top w:w="50" w:type="dxa"/>
              <w:left w:w="100" w:type="dxa"/>
            </w:tcMar>
            <w:vAlign w:val="center"/>
          </w:tcPr>
          <w:p w14:paraId="6611F51B">
            <w:pPr>
              <w:spacing w:after="0"/>
            </w:pPr>
            <w:r>
              <w:rPr>
                <w:rFonts w:ascii="Times New Roman" w:hAnsi="Times New Roman"/>
                <w:color w:val="000000"/>
                <w:sz w:val="24"/>
              </w:rPr>
              <w:t>4.1</w:t>
            </w:r>
          </w:p>
        </w:tc>
        <w:tc>
          <w:tcPr>
            <w:tcW w:w="2464" w:type="dxa"/>
            <w:tcMar>
              <w:top w:w="50" w:type="dxa"/>
              <w:left w:w="100" w:type="dxa"/>
            </w:tcMar>
            <w:vAlign w:val="center"/>
          </w:tcPr>
          <w:p w14:paraId="1B5A8E1E">
            <w:pPr>
              <w:spacing w:after="0"/>
              <w:ind w:left="135"/>
            </w:pPr>
            <w:r>
              <w:rPr>
                <w:rFonts w:ascii="Times New Roman" w:hAnsi="Times New Roman"/>
                <w:color w:val="000000"/>
                <w:sz w:val="24"/>
              </w:rPr>
              <w:t>Амины. Аминокислоты. Белки</w:t>
            </w:r>
          </w:p>
        </w:tc>
        <w:tc>
          <w:tcPr>
            <w:tcW w:w="1028" w:type="dxa"/>
            <w:tcMar>
              <w:top w:w="50" w:type="dxa"/>
              <w:left w:w="100" w:type="dxa"/>
            </w:tcMar>
            <w:vAlign w:val="center"/>
          </w:tcPr>
          <w:p w14:paraId="5F3D0404">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6C2D067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340BC846">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0C9AC90E">
            <w:pPr>
              <w:spacing w:after="0"/>
              <w:ind w:left="135"/>
            </w:pPr>
          </w:p>
        </w:tc>
      </w:tr>
      <w:tr w14:paraId="135AF1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9" w:type="dxa"/>
            <w:tcMar>
              <w:top w:w="50" w:type="dxa"/>
              <w:left w:w="100" w:type="dxa"/>
            </w:tcMar>
            <w:vAlign w:val="center"/>
          </w:tcPr>
          <w:p w14:paraId="4EECE6EB">
            <w:pPr>
              <w:spacing w:after="0"/>
            </w:pPr>
            <w:r>
              <w:rPr>
                <w:rFonts w:ascii="Times New Roman" w:hAnsi="Times New Roman"/>
                <w:color w:val="000000"/>
                <w:sz w:val="24"/>
              </w:rPr>
              <w:t>4.2</w:t>
            </w:r>
          </w:p>
        </w:tc>
        <w:tc>
          <w:tcPr>
            <w:tcW w:w="2464" w:type="dxa"/>
            <w:tcMar>
              <w:top w:w="50" w:type="dxa"/>
              <w:left w:w="100" w:type="dxa"/>
            </w:tcMar>
            <w:vAlign w:val="center"/>
          </w:tcPr>
          <w:p w14:paraId="298A5579">
            <w:pPr>
              <w:spacing w:after="0"/>
              <w:ind w:left="135"/>
            </w:pPr>
          </w:p>
        </w:tc>
        <w:tc>
          <w:tcPr>
            <w:tcW w:w="1028" w:type="dxa"/>
            <w:tcMar>
              <w:top w:w="50" w:type="dxa"/>
              <w:left w:w="100" w:type="dxa"/>
            </w:tcMar>
            <w:vAlign w:val="center"/>
          </w:tcPr>
          <w:p w14:paraId="6C845946">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14:paraId="5FF9FEC2">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45BC79F2">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04DA1B0D">
            <w:pPr>
              <w:spacing w:after="0"/>
              <w:ind w:left="135"/>
            </w:pPr>
          </w:p>
        </w:tc>
      </w:tr>
      <w:tr w14:paraId="665F4B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798FB5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5560B16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BBBC835"/>
        </w:tc>
      </w:tr>
      <w:tr w14:paraId="52D1BE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4D0EC5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14:paraId="7C2AF6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9" w:type="dxa"/>
            <w:tcMar>
              <w:top w:w="50" w:type="dxa"/>
              <w:left w:w="100" w:type="dxa"/>
            </w:tcMar>
            <w:vAlign w:val="center"/>
          </w:tcPr>
          <w:p w14:paraId="64A52D19">
            <w:pPr>
              <w:spacing w:after="0"/>
            </w:pPr>
            <w:r>
              <w:rPr>
                <w:rFonts w:ascii="Times New Roman" w:hAnsi="Times New Roman"/>
                <w:color w:val="000000"/>
                <w:sz w:val="24"/>
              </w:rPr>
              <w:t>5.1</w:t>
            </w:r>
          </w:p>
        </w:tc>
        <w:tc>
          <w:tcPr>
            <w:tcW w:w="2464" w:type="dxa"/>
            <w:tcMar>
              <w:top w:w="50" w:type="dxa"/>
              <w:left w:w="100" w:type="dxa"/>
            </w:tcMar>
            <w:vAlign w:val="center"/>
          </w:tcPr>
          <w:p w14:paraId="051F43B5">
            <w:pPr>
              <w:spacing w:after="0"/>
              <w:ind w:left="135"/>
            </w:pPr>
            <w:r>
              <w:rPr>
                <w:rFonts w:ascii="Times New Roman" w:hAnsi="Times New Roman"/>
                <w:color w:val="000000"/>
                <w:sz w:val="24"/>
              </w:rPr>
              <w:t>Пластмассы. Каучуки. Волокна</w:t>
            </w:r>
          </w:p>
        </w:tc>
        <w:tc>
          <w:tcPr>
            <w:tcW w:w="1028" w:type="dxa"/>
            <w:tcMar>
              <w:top w:w="50" w:type="dxa"/>
              <w:left w:w="100" w:type="dxa"/>
            </w:tcMar>
            <w:vAlign w:val="center"/>
          </w:tcPr>
          <w:p w14:paraId="30C71EDC">
            <w:pPr>
              <w:spacing w:after="0"/>
              <w:ind w:left="135"/>
              <w:jc w:val="center"/>
            </w:pPr>
            <w:r>
              <w:rPr>
                <w:rFonts w:ascii="Times New Roman" w:hAnsi="Times New Roman"/>
                <w:color w:val="000000"/>
                <w:sz w:val="24"/>
              </w:rPr>
              <w:t xml:space="preserve"> </w:t>
            </w:r>
            <w:r>
              <w:rPr>
                <w:rFonts w:hint="default" w:ascii="Times New Roman" w:hAnsi="Times New Roman"/>
                <w:color w:val="000000"/>
                <w:sz w:val="24"/>
                <w:lang w:val="en-US"/>
              </w:rPr>
              <w:t>3</w:t>
            </w:r>
            <w:r>
              <w:rPr>
                <w:rFonts w:ascii="Times New Roman" w:hAnsi="Times New Roman"/>
                <w:color w:val="000000"/>
                <w:sz w:val="24"/>
              </w:rPr>
              <w:t xml:space="preserve"> </w:t>
            </w:r>
          </w:p>
        </w:tc>
        <w:tc>
          <w:tcPr>
            <w:tcW w:w="1759" w:type="dxa"/>
            <w:tcMar>
              <w:top w:w="50" w:type="dxa"/>
              <w:left w:w="100" w:type="dxa"/>
            </w:tcMar>
            <w:vAlign w:val="center"/>
          </w:tcPr>
          <w:p w14:paraId="07BC04B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5C84EAE8">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16DB607D">
            <w:pPr>
              <w:spacing w:after="0"/>
              <w:ind w:left="135"/>
            </w:pPr>
          </w:p>
        </w:tc>
      </w:tr>
      <w:tr w14:paraId="562946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21006D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147E03C5">
            <w:pPr>
              <w:spacing w:after="0"/>
              <w:ind w:left="135"/>
              <w:jc w:val="center"/>
            </w:pPr>
            <w:r>
              <w:rPr>
                <w:rFonts w:ascii="Times New Roman" w:hAnsi="Times New Roman"/>
                <w:color w:val="000000"/>
                <w:sz w:val="24"/>
              </w:rPr>
              <w:t xml:space="preserve"> </w:t>
            </w:r>
            <w:r>
              <w:rPr>
                <w:rFonts w:hint="default" w:ascii="Times New Roman" w:hAnsi="Times New Roman"/>
                <w:color w:val="000000"/>
                <w:sz w:val="24"/>
                <w:lang w:val="en-US"/>
              </w:rPr>
              <w:t>3</w:t>
            </w:r>
            <w:r>
              <w:rPr>
                <w:rFonts w:ascii="Times New Roman" w:hAnsi="Times New Roman"/>
                <w:color w:val="000000"/>
                <w:sz w:val="24"/>
              </w:rPr>
              <w:t xml:space="preserve"> </w:t>
            </w:r>
          </w:p>
        </w:tc>
        <w:tc>
          <w:tcPr>
            <w:tcW w:w="0" w:type="auto"/>
            <w:gridSpan w:val="3"/>
            <w:tcMar>
              <w:top w:w="50" w:type="dxa"/>
              <w:left w:w="100" w:type="dxa"/>
            </w:tcMar>
            <w:vAlign w:val="center"/>
          </w:tcPr>
          <w:p w14:paraId="6B889CB8"/>
        </w:tc>
      </w:tr>
      <w:tr w14:paraId="6F49AD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386BECC">
            <w:pPr>
              <w:spacing w:after="0"/>
              <w:ind w:left="135"/>
              <w:rPr>
                <w:lang w:val="ru-RU"/>
              </w:rPr>
            </w:pPr>
            <w:r>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14:paraId="2A9ABA0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3</w:t>
            </w:r>
            <w:r>
              <w:rPr>
                <w:rFonts w:hint="default" w:ascii="Times New Roman" w:hAnsi="Times New Roman"/>
                <w:color w:val="000000"/>
                <w:sz w:val="24"/>
                <w:lang w:val="en-US"/>
              </w:rPr>
              <w:t>5</w:t>
            </w:r>
            <w:r>
              <w:rPr>
                <w:rFonts w:ascii="Times New Roman" w:hAnsi="Times New Roman"/>
                <w:color w:val="000000"/>
                <w:sz w:val="24"/>
              </w:rPr>
              <w:t xml:space="preserve"> </w:t>
            </w:r>
          </w:p>
        </w:tc>
        <w:tc>
          <w:tcPr>
            <w:tcW w:w="1759" w:type="dxa"/>
            <w:tcMar>
              <w:top w:w="50" w:type="dxa"/>
              <w:left w:w="100" w:type="dxa"/>
            </w:tcMar>
            <w:vAlign w:val="center"/>
          </w:tcPr>
          <w:p w14:paraId="2BA378F7">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457E362B">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14:paraId="5F81D185"/>
        </w:tc>
      </w:tr>
    </w:tbl>
    <w:p w14:paraId="69DA5614">
      <w:pPr>
        <w:sectPr>
          <w:pgSz w:w="16383" w:h="11906" w:orient="landscape"/>
          <w:pgMar w:top="1134" w:right="850" w:bottom="1134" w:left="1701" w:header="720" w:footer="720" w:gutter="0"/>
          <w:cols w:space="720" w:num="1"/>
        </w:sectPr>
      </w:pPr>
    </w:p>
    <w:p w14:paraId="1B3B3F23">
      <w:pPr>
        <w:sectPr>
          <w:pgSz w:w="16383" w:h="11906" w:orient="landscape"/>
          <w:pgMar w:top="1134" w:right="850" w:bottom="1134" w:left="1701" w:header="720" w:footer="720" w:gutter="0"/>
          <w:cols w:space="720" w:num="1"/>
        </w:sectPr>
      </w:pPr>
    </w:p>
    <w:bookmarkEnd w:id="6"/>
    <w:p w14:paraId="6B6F39FB">
      <w:pPr>
        <w:spacing w:after="0"/>
        <w:ind w:left="120"/>
      </w:pPr>
      <w:bookmarkStart w:id="7" w:name="block-55968890"/>
      <w:r>
        <w:rPr>
          <w:rFonts w:ascii="Times New Roman" w:hAnsi="Times New Roman"/>
          <w:b/>
          <w:color w:val="000000"/>
          <w:sz w:val="28"/>
        </w:rPr>
        <w:t xml:space="preserve"> ПОУРОЧНОЕ ПЛАНИРОВАНИЕ </w:t>
      </w:r>
    </w:p>
    <w:p w14:paraId="5D331E1A">
      <w:pPr>
        <w:spacing w:after="0"/>
        <w:ind w:left="120"/>
      </w:pPr>
      <w:r>
        <w:rPr>
          <w:rFonts w:ascii="Times New Roman" w:hAnsi="Times New Roman"/>
          <w:b/>
          <w:color w:val="000000"/>
          <w:sz w:val="28"/>
        </w:rPr>
        <w:t xml:space="preserve"> 10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46"/>
        <w:gridCol w:w="4775"/>
        <w:gridCol w:w="1218"/>
        <w:gridCol w:w="2039"/>
        <w:gridCol w:w="2070"/>
        <w:gridCol w:w="2865"/>
      </w:tblGrid>
      <w:tr w14:paraId="50DBEF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vMerge w:val="restart"/>
            <w:tcMar>
              <w:top w:w="50" w:type="dxa"/>
              <w:left w:w="100" w:type="dxa"/>
            </w:tcMar>
            <w:vAlign w:val="center"/>
          </w:tcPr>
          <w:p w14:paraId="0DD8EB77">
            <w:pPr>
              <w:spacing w:after="0"/>
              <w:ind w:left="135"/>
            </w:pPr>
            <w:r>
              <w:rPr>
                <w:rFonts w:ascii="Times New Roman" w:hAnsi="Times New Roman"/>
                <w:b/>
                <w:color w:val="000000"/>
                <w:sz w:val="24"/>
              </w:rPr>
              <w:t xml:space="preserve">№ п/п </w:t>
            </w:r>
          </w:p>
          <w:p w14:paraId="2B6D2ED9">
            <w:pPr>
              <w:spacing w:after="0"/>
              <w:ind w:left="135"/>
            </w:pPr>
          </w:p>
        </w:tc>
        <w:tc>
          <w:tcPr>
            <w:tcW w:w="4775" w:type="dxa"/>
            <w:vMerge w:val="restart"/>
            <w:tcMar>
              <w:top w:w="50" w:type="dxa"/>
              <w:left w:w="100" w:type="dxa"/>
            </w:tcMar>
            <w:vAlign w:val="center"/>
          </w:tcPr>
          <w:p w14:paraId="027274DC">
            <w:pPr>
              <w:spacing w:after="0"/>
              <w:ind w:left="135"/>
            </w:pPr>
            <w:r>
              <w:rPr>
                <w:rFonts w:ascii="Times New Roman" w:hAnsi="Times New Roman"/>
                <w:b/>
                <w:color w:val="000000"/>
                <w:sz w:val="24"/>
              </w:rPr>
              <w:t xml:space="preserve">Тема урока </w:t>
            </w:r>
          </w:p>
          <w:p w14:paraId="58BC2DD5">
            <w:pPr>
              <w:spacing w:after="0"/>
              <w:ind w:left="135"/>
            </w:pPr>
          </w:p>
        </w:tc>
        <w:tc>
          <w:tcPr>
            <w:tcW w:w="5327" w:type="dxa"/>
            <w:gridSpan w:val="3"/>
            <w:tcMar>
              <w:top w:w="50" w:type="dxa"/>
              <w:left w:w="100" w:type="dxa"/>
            </w:tcMar>
            <w:vAlign w:val="center"/>
          </w:tcPr>
          <w:p w14:paraId="4821C963">
            <w:pPr>
              <w:spacing w:after="0"/>
            </w:pPr>
            <w:r>
              <w:rPr>
                <w:rFonts w:ascii="Times New Roman" w:hAnsi="Times New Roman"/>
                <w:b/>
                <w:color w:val="000000"/>
                <w:sz w:val="24"/>
              </w:rPr>
              <w:t>Количество часов</w:t>
            </w:r>
          </w:p>
        </w:tc>
        <w:tc>
          <w:tcPr>
            <w:tcW w:w="2865" w:type="dxa"/>
            <w:vMerge w:val="restart"/>
            <w:tcMar>
              <w:top w:w="50" w:type="dxa"/>
              <w:left w:w="100" w:type="dxa"/>
            </w:tcMar>
            <w:vAlign w:val="center"/>
          </w:tcPr>
          <w:p w14:paraId="6B936EEF">
            <w:pPr>
              <w:spacing w:after="0"/>
              <w:ind w:left="135"/>
            </w:pPr>
            <w:r>
              <w:rPr>
                <w:rFonts w:ascii="Times New Roman" w:hAnsi="Times New Roman"/>
                <w:b/>
                <w:color w:val="000000"/>
                <w:sz w:val="24"/>
              </w:rPr>
              <w:t xml:space="preserve">Дата изучения </w:t>
            </w:r>
          </w:p>
          <w:p w14:paraId="142686E9">
            <w:pPr>
              <w:spacing w:after="0"/>
              <w:ind w:left="135"/>
            </w:pPr>
          </w:p>
        </w:tc>
      </w:tr>
      <w:tr w14:paraId="6557F6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90CC224"/>
        </w:tc>
        <w:tc>
          <w:tcPr>
            <w:tcW w:w="0" w:type="auto"/>
            <w:vMerge w:val="continue"/>
            <w:tcBorders>
              <w:top w:val="nil"/>
            </w:tcBorders>
            <w:tcMar>
              <w:top w:w="50" w:type="dxa"/>
              <w:left w:w="100" w:type="dxa"/>
            </w:tcMar>
          </w:tcPr>
          <w:p w14:paraId="6DEA0E7B"/>
        </w:tc>
        <w:tc>
          <w:tcPr>
            <w:tcW w:w="1218" w:type="dxa"/>
            <w:tcMar>
              <w:top w:w="50" w:type="dxa"/>
              <w:left w:w="100" w:type="dxa"/>
            </w:tcMar>
            <w:vAlign w:val="center"/>
          </w:tcPr>
          <w:p w14:paraId="382E09B4">
            <w:pPr>
              <w:spacing w:after="0"/>
              <w:ind w:left="135"/>
            </w:pPr>
            <w:r>
              <w:rPr>
                <w:rFonts w:ascii="Times New Roman" w:hAnsi="Times New Roman"/>
                <w:b/>
                <w:color w:val="000000"/>
                <w:sz w:val="24"/>
              </w:rPr>
              <w:t xml:space="preserve">Всего </w:t>
            </w:r>
          </w:p>
          <w:p w14:paraId="27298680">
            <w:pPr>
              <w:spacing w:after="0"/>
              <w:ind w:left="135"/>
            </w:pPr>
          </w:p>
        </w:tc>
        <w:tc>
          <w:tcPr>
            <w:tcW w:w="2039" w:type="dxa"/>
            <w:tcMar>
              <w:top w:w="50" w:type="dxa"/>
              <w:left w:w="100" w:type="dxa"/>
            </w:tcMar>
            <w:vAlign w:val="center"/>
          </w:tcPr>
          <w:p w14:paraId="550775B9">
            <w:pPr>
              <w:spacing w:after="0"/>
              <w:ind w:left="135"/>
            </w:pPr>
            <w:r>
              <w:rPr>
                <w:rFonts w:ascii="Times New Roman" w:hAnsi="Times New Roman"/>
                <w:b/>
                <w:color w:val="000000"/>
                <w:sz w:val="24"/>
              </w:rPr>
              <w:t xml:space="preserve">Контрольные работы </w:t>
            </w:r>
          </w:p>
          <w:p w14:paraId="62FC41A8">
            <w:pPr>
              <w:spacing w:after="0"/>
              <w:ind w:left="135"/>
            </w:pPr>
          </w:p>
        </w:tc>
        <w:tc>
          <w:tcPr>
            <w:tcW w:w="2070" w:type="dxa"/>
            <w:tcMar>
              <w:top w:w="50" w:type="dxa"/>
              <w:left w:w="100" w:type="dxa"/>
            </w:tcMar>
            <w:vAlign w:val="center"/>
          </w:tcPr>
          <w:p w14:paraId="61630D59">
            <w:pPr>
              <w:spacing w:after="0"/>
              <w:ind w:left="135"/>
            </w:pPr>
            <w:r>
              <w:rPr>
                <w:rFonts w:ascii="Times New Roman" w:hAnsi="Times New Roman"/>
                <w:b/>
                <w:color w:val="000000"/>
                <w:sz w:val="24"/>
              </w:rPr>
              <w:t xml:space="preserve">Практические работы </w:t>
            </w:r>
          </w:p>
          <w:p w14:paraId="2ABD9B2A">
            <w:pPr>
              <w:spacing w:after="0"/>
              <w:ind w:left="135"/>
            </w:pPr>
          </w:p>
        </w:tc>
        <w:tc>
          <w:tcPr>
            <w:tcW w:w="2865" w:type="dxa"/>
            <w:vMerge w:val="continue"/>
            <w:tcBorders>
              <w:top w:val="nil"/>
            </w:tcBorders>
            <w:tcMar>
              <w:top w:w="50" w:type="dxa"/>
              <w:left w:w="100" w:type="dxa"/>
            </w:tcMar>
          </w:tcPr>
          <w:p w14:paraId="4EC0BFFD"/>
        </w:tc>
      </w:tr>
      <w:tr w14:paraId="736711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69DD3777">
            <w:pPr>
              <w:spacing w:after="0"/>
            </w:pPr>
            <w:r>
              <w:rPr>
                <w:rFonts w:ascii="Times New Roman" w:hAnsi="Times New Roman"/>
                <w:color w:val="000000"/>
                <w:sz w:val="24"/>
              </w:rPr>
              <w:t>1</w:t>
            </w:r>
          </w:p>
        </w:tc>
        <w:tc>
          <w:tcPr>
            <w:tcW w:w="4775" w:type="dxa"/>
            <w:tcMar>
              <w:top w:w="50" w:type="dxa"/>
              <w:left w:w="100" w:type="dxa"/>
            </w:tcMar>
            <w:vAlign w:val="center"/>
          </w:tcPr>
          <w:p w14:paraId="52013E8C">
            <w:pPr>
              <w:spacing w:after="0"/>
              <w:ind w:left="135"/>
              <w:rPr>
                <w:lang w:val="ru-RU"/>
              </w:rPr>
            </w:pPr>
            <w:r>
              <w:rPr>
                <w:rFonts w:ascii="Times New Roman" w:hAnsi="Times New Roman"/>
                <w:color w:val="000000"/>
                <w:sz w:val="24"/>
                <w:lang w:val="ru-RU"/>
              </w:rPr>
              <w:t>Предмет органической химии, её возникновение, развитие и значение</w:t>
            </w:r>
          </w:p>
        </w:tc>
        <w:tc>
          <w:tcPr>
            <w:tcW w:w="1218" w:type="dxa"/>
            <w:tcMar>
              <w:top w:w="50" w:type="dxa"/>
              <w:left w:w="100" w:type="dxa"/>
            </w:tcMar>
            <w:vAlign w:val="center"/>
          </w:tcPr>
          <w:p w14:paraId="64AA1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14:paraId="6A58079F">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4331CF3E">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5C023721">
            <w:pPr>
              <w:spacing w:after="0"/>
              <w:ind w:left="135"/>
            </w:pPr>
            <w:r>
              <w:rPr>
                <w:rFonts w:ascii="Times New Roman" w:hAnsi="Times New Roman"/>
                <w:color w:val="000000"/>
                <w:sz w:val="24"/>
              </w:rPr>
              <w:t xml:space="preserve"> 02.09.2025 </w:t>
            </w:r>
          </w:p>
        </w:tc>
      </w:tr>
      <w:tr w14:paraId="3B5D24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389BAE47">
            <w:pPr>
              <w:spacing w:after="0"/>
            </w:pPr>
            <w:r>
              <w:rPr>
                <w:rFonts w:ascii="Times New Roman" w:hAnsi="Times New Roman"/>
                <w:color w:val="000000"/>
                <w:sz w:val="24"/>
              </w:rPr>
              <w:t>2</w:t>
            </w:r>
          </w:p>
        </w:tc>
        <w:tc>
          <w:tcPr>
            <w:tcW w:w="4775" w:type="dxa"/>
            <w:tcMar>
              <w:top w:w="50" w:type="dxa"/>
              <w:left w:w="100" w:type="dxa"/>
            </w:tcMar>
            <w:vAlign w:val="center"/>
          </w:tcPr>
          <w:p w14:paraId="7CB9E564">
            <w:pPr>
              <w:spacing w:after="0"/>
              <w:ind w:left="135"/>
              <w:rPr>
                <w:lang w:val="ru-RU"/>
              </w:rPr>
            </w:pPr>
            <w:r>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1218" w:type="dxa"/>
            <w:tcMar>
              <w:top w:w="50" w:type="dxa"/>
              <w:left w:w="100" w:type="dxa"/>
            </w:tcMar>
            <w:vAlign w:val="center"/>
          </w:tcPr>
          <w:p w14:paraId="2091821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14:paraId="4D7D8DD7">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4055DBE7">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70D1E809">
            <w:pPr>
              <w:spacing w:after="0"/>
              <w:ind w:left="135"/>
            </w:pPr>
            <w:r>
              <w:rPr>
                <w:rFonts w:ascii="Times New Roman" w:hAnsi="Times New Roman"/>
                <w:color w:val="000000"/>
                <w:sz w:val="24"/>
              </w:rPr>
              <w:t xml:space="preserve"> 09.09.2025 </w:t>
            </w:r>
          </w:p>
        </w:tc>
      </w:tr>
      <w:tr w14:paraId="5E30E1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1335465B">
            <w:pPr>
              <w:spacing w:after="0"/>
            </w:pPr>
            <w:r>
              <w:rPr>
                <w:rFonts w:ascii="Times New Roman" w:hAnsi="Times New Roman"/>
                <w:color w:val="000000"/>
                <w:sz w:val="24"/>
              </w:rPr>
              <w:t>3</w:t>
            </w:r>
          </w:p>
        </w:tc>
        <w:tc>
          <w:tcPr>
            <w:tcW w:w="4775" w:type="dxa"/>
            <w:tcMar>
              <w:top w:w="50" w:type="dxa"/>
              <w:left w:w="100" w:type="dxa"/>
            </w:tcMar>
            <w:vAlign w:val="center"/>
          </w:tcPr>
          <w:p w14:paraId="45701664">
            <w:pPr>
              <w:spacing w:after="0"/>
              <w:ind w:left="135"/>
              <w:rPr>
                <w:lang w:val="ru-RU"/>
              </w:rPr>
            </w:pPr>
            <w:r>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1218" w:type="dxa"/>
            <w:tcMar>
              <w:top w:w="50" w:type="dxa"/>
              <w:left w:w="100" w:type="dxa"/>
            </w:tcMar>
            <w:vAlign w:val="center"/>
          </w:tcPr>
          <w:p w14:paraId="574398C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14:paraId="727DD7E3">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6EF07600">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1B1BE0F7">
            <w:pPr>
              <w:spacing w:after="0"/>
              <w:ind w:left="135"/>
            </w:pPr>
            <w:r>
              <w:rPr>
                <w:rFonts w:ascii="Times New Roman" w:hAnsi="Times New Roman"/>
                <w:color w:val="000000"/>
                <w:sz w:val="24"/>
              </w:rPr>
              <w:t xml:space="preserve"> 16.09.2025 </w:t>
            </w:r>
          </w:p>
        </w:tc>
      </w:tr>
      <w:tr w14:paraId="318CFD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135DDB64">
            <w:pPr>
              <w:spacing w:after="0"/>
            </w:pPr>
            <w:r>
              <w:rPr>
                <w:rFonts w:ascii="Times New Roman" w:hAnsi="Times New Roman"/>
                <w:color w:val="000000"/>
                <w:sz w:val="24"/>
              </w:rPr>
              <w:t>4</w:t>
            </w:r>
          </w:p>
        </w:tc>
        <w:tc>
          <w:tcPr>
            <w:tcW w:w="4775" w:type="dxa"/>
            <w:tcMar>
              <w:top w:w="50" w:type="dxa"/>
              <w:left w:w="100" w:type="dxa"/>
            </w:tcMar>
            <w:vAlign w:val="center"/>
          </w:tcPr>
          <w:p w14:paraId="4717658C">
            <w:pPr>
              <w:spacing w:after="0"/>
              <w:ind w:left="135"/>
            </w:pPr>
            <w:r>
              <w:rPr>
                <w:rFonts w:ascii="Times New Roman" w:hAnsi="Times New Roman"/>
                <w:color w:val="000000"/>
                <w:sz w:val="24"/>
              </w:rPr>
              <w:t>Стартовая контрольная работа.</w:t>
            </w:r>
          </w:p>
        </w:tc>
        <w:tc>
          <w:tcPr>
            <w:tcW w:w="1218" w:type="dxa"/>
            <w:tcMar>
              <w:top w:w="50" w:type="dxa"/>
              <w:left w:w="100" w:type="dxa"/>
            </w:tcMar>
            <w:vAlign w:val="center"/>
          </w:tcPr>
          <w:p w14:paraId="5B7AA175">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14:paraId="7D2B8DFD">
            <w:pPr>
              <w:spacing w:after="0"/>
              <w:ind w:left="135"/>
              <w:jc w:val="center"/>
            </w:pPr>
            <w:r>
              <w:rPr>
                <w:rFonts w:ascii="Times New Roman" w:hAnsi="Times New Roman"/>
                <w:color w:val="000000"/>
                <w:sz w:val="24"/>
              </w:rPr>
              <w:t xml:space="preserve"> 1 </w:t>
            </w:r>
          </w:p>
        </w:tc>
        <w:tc>
          <w:tcPr>
            <w:tcW w:w="2070" w:type="dxa"/>
            <w:tcMar>
              <w:top w:w="50" w:type="dxa"/>
              <w:left w:w="100" w:type="dxa"/>
            </w:tcMar>
            <w:vAlign w:val="center"/>
          </w:tcPr>
          <w:p w14:paraId="65B409D1">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397876C7">
            <w:pPr>
              <w:spacing w:after="0"/>
              <w:ind w:left="135"/>
            </w:pPr>
            <w:r>
              <w:rPr>
                <w:rFonts w:ascii="Times New Roman" w:hAnsi="Times New Roman"/>
                <w:color w:val="000000"/>
                <w:sz w:val="24"/>
              </w:rPr>
              <w:t xml:space="preserve"> 23.09.2025 </w:t>
            </w:r>
          </w:p>
        </w:tc>
      </w:tr>
      <w:tr w14:paraId="2622C2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1DCD1ABC">
            <w:pPr>
              <w:spacing w:after="0"/>
            </w:pPr>
            <w:r>
              <w:rPr>
                <w:rFonts w:ascii="Times New Roman" w:hAnsi="Times New Roman"/>
                <w:color w:val="000000"/>
                <w:sz w:val="24"/>
              </w:rPr>
              <w:t>5</w:t>
            </w:r>
          </w:p>
        </w:tc>
        <w:tc>
          <w:tcPr>
            <w:tcW w:w="4775" w:type="dxa"/>
            <w:tcMar>
              <w:top w:w="50" w:type="dxa"/>
              <w:left w:w="100" w:type="dxa"/>
            </w:tcMar>
            <w:vAlign w:val="center"/>
          </w:tcPr>
          <w:p w14:paraId="6BB5CC50">
            <w:pPr>
              <w:spacing w:after="0"/>
              <w:ind w:left="135"/>
              <w:rPr>
                <w:lang w:val="ru-RU"/>
              </w:rPr>
            </w:pPr>
            <w:r>
              <w:rPr>
                <w:rFonts w:ascii="Times New Roman" w:hAnsi="Times New Roman"/>
                <w:color w:val="000000"/>
                <w:sz w:val="24"/>
                <w:lang w:val="ru-RU"/>
              </w:rPr>
              <w:t>Алканы: состав и строение, гомологический ряд. Метан и этан — простейшие представители алканов</w:t>
            </w:r>
          </w:p>
        </w:tc>
        <w:tc>
          <w:tcPr>
            <w:tcW w:w="1218" w:type="dxa"/>
            <w:tcMar>
              <w:top w:w="50" w:type="dxa"/>
              <w:left w:w="100" w:type="dxa"/>
            </w:tcMar>
            <w:vAlign w:val="center"/>
          </w:tcPr>
          <w:p w14:paraId="3B5DD60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14:paraId="743AAD21">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1E103BB5">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70BEE5FD">
            <w:pPr>
              <w:spacing w:after="0"/>
              <w:ind w:left="135"/>
            </w:pPr>
            <w:r>
              <w:rPr>
                <w:rFonts w:ascii="Times New Roman" w:hAnsi="Times New Roman"/>
                <w:color w:val="000000"/>
                <w:sz w:val="24"/>
              </w:rPr>
              <w:t xml:space="preserve"> 30.09.2025 </w:t>
            </w:r>
          </w:p>
        </w:tc>
      </w:tr>
      <w:tr w14:paraId="3FD8D2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3E63050E">
            <w:pPr>
              <w:spacing w:after="0"/>
            </w:pPr>
            <w:r>
              <w:rPr>
                <w:rFonts w:ascii="Times New Roman" w:hAnsi="Times New Roman"/>
                <w:color w:val="000000"/>
                <w:sz w:val="24"/>
              </w:rPr>
              <w:t>6</w:t>
            </w:r>
          </w:p>
        </w:tc>
        <w:tc>
          <w:tcPr>
            <w:tcW w:w="4775" w:type="dxa"/>
            <w:tcMar>
              <w:top w:w="50" w:type="dxa"/>
              <w:left w:w="100" w:type="dxa"/>
            </w:tcMar>
            <w:vAlign w:val="center"/>
          </w:tcPr>
          <w:p w14:paraId="6CF3F4DF">
            <w:pPr>
              <w:spacing w:after="0"/>
              <w:ind w:left="135"/>
              <w:rPr>
                <w:lang w:val="ru-RU"/>
              </w:rPr>
            </w:pPr>
            <w:r>
              <w:rPr>
                <w:rFonts w:ascii="Times New Roman" w:hAnsi="Times New Roman"/>
                <w:color w:val="000000"/>
                <w:sz w:val="24"/>
                <w:lang w:val="ru-RU"/>
              </w:rPr>
              <w:t>Алкены: состав и строение, свойства</w:t>
            </w:r>
          </w:p>
        </w:tc>
        <w:tc>
          <w:tcPr>
            <w:tcW w:w="1218" w:type="dxa"/>
            <w:tcMar>
              <w:top w:w="50" w:type="dxa"/>
              <w:left w:w="100" w:type="dxa"/>
            </w:tcMar>
            <w:vAlign w:val="center"/>
          </w:tcPr>
          <w:p w14:paraId="14EC823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14:paraId="3F685CAB">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2095B352">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24A3ACC4">
            <w:pPr>
              <w:spacing w:after="0"/>
              <w:ind w:left="135"/>
            </w:pPr>
            <w:r>
              <w:rPr>
                <w:rFonts w:ascii="Times New Roman" w:hAnsi="Times New Roman"/>
                <w:color w:val="000000"/>
                <w:sz w:val="24"/>
              </w:rPr>
              <w:t xml:space="preserve"> 07.10.2025 </w:t>
            </w:r>
          </w:p>
        </w:tc>
      </w:tr>
      <w:tr w14:paraId="6B0FAC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7AEC6CCD">
            <w:pPr>
              <w:spacing w:after="0"/>
            </w:pPr>
            <w:r>
              <w:rPr>
                <w:rFonts w:ascii="Times New Roman" w:hAnsi="Times New Roman"/>
                <w:color w:val="000000"/>
                <w:sz w:val="24"/>
              </w:rPr>
              <w:t>7</w:t>
            </w:r>
          </w:p>
        </w:tc>
        <w:tc>
          <w:tcPr>
            <w:tcW w:w="4775" w:type="dxa"/>
            <w:tcMar>
              <w:top w:w="50" w:type="dxa"/>
              <w:left w:w="100" w:type="dxa"/>
            </w:tcMar>
            <w:vAlign w:val="center"/>
          </w:tcPr>
          <w:p w14:paraId="641A0858">
            <w:pPr>
              <w:spacing w:after="0"/>
              <w:ind w:left="135"/>
              <w:rPr>
                <w:lang w:val="ru-RU"/>
              </w:rPr>
            </w:pPr>
            <w:r>
              <w:rPr>
                <w:rFonts w:ascii="Times New Roman" w:hAnsi="Times New Roman"/>
                <w:color w:val="000000"/>
                <w:sz w:val="24"/>
                <w:lang w:val="ru-RU"/>
              </w:rPr>
              <w:t>Этилен и пропилен — простейшие представители алкенов</w:t>
            </w:r>
          </w:p>
        </w:tc>
        <w:tc>
          <w:tcPr>
            <w:tcW w:w="1218" w:type="dxa"/>
            <w:tcMar>
              <w:top w:w="50" w:type="dxa"/>
              <w:left w:w="100" w:type="dxa"/>
            </w:tcMar>
            <w:vAlign w:val="center"/>
          </w:tcPr>
          <w:p w14:paraId="1F6945E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14:paraId="16195BCF">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4D790F7F">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57893470">
            <w:pPr>
              <w:spacing w:after="0"/>
              <w:ind w:left="135"/>
            </w:pPr>
            <w:r>
              <w:rPr>
                <w:rFonts w:ascii="Times New Roman" w:hAnsi="Times New Roman"/>
                <w:color w:val="000000"/>
                <w:sz w:val="24"/>
              </w:rPr>
              <w:t xml:space="preserve"> 14.10.2025 </w:t>
            </w:r>
          </w:p>
        </w:tc>
      </w:tr>
      <w:tr w14:paraId="16D6A7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59251993">
            <w:pPr>
              <w:spacing w:after="0"/>
            </w:pPr>
            <w:r>
              <w:rPr>
                <w:rFonts w:ascii="Times New Roman" w:hAnsi="Times New Roman"/>
                <w:color w:val="000000"/>
                <w:sz w:val="24"/>
              </w:rPr>
              <w:t>8</w:t>
            </w:r>
          </w:p>
        </w:tc>
        <w:tc>
          <w:tcPr>
            <w:tcW w:w="4775" w:type="dxa"/>
            <w:tcMar>
              <w:top w:w="50" w:type="dxa"/>
              <w:left w:w="100" w:type="dxa"/>
            </w:tcMar>
            <w:vAlign w:val="center"/>
          </w:tcPr>
          <w:p w14:paraId="75C623A7">
            <w:pPr>
              <w:spacing w:after="0"/>
              <w:ind w:left="135"/>
              <w:rPr>
                <w:lang w:val="ru-RU"/>
              </w:rPr>
            </w:pPr>
            <w:r>
              <w:rPr>
                <w:rFonts w:ascii="Times New Roman" w:hAnsi="Times New Roman"/>
                <w:color w:val="000000"/>
                <w:sz w:val="24"/>
                <w:lang w:val="ru-RU"/>
              </w:rPr>
              <w:t>Практическая работа № 1. «Получение этилена и изучение его свойств»</w:t>
            </w:r>
          </w:p>
        </w:tc>
        <w:tc>
          <w:tcPr>
            <w:tcW w:w="1218" w:type="dxa"/>
            <w:tcMar>
              <w:top w:w="50" w:type="dxa"/>
              <w:left w:w="100" w:type="dxa"/>
            </w:tcMar>
            <w:vAlign w:val="center"/>
          </w:tcPr>
          <w:p w14:paraId="43FB0EA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14:paraId="5C750EDE">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2D8169AC">
            <w:pPr>
              <w:spacing w:after="0"/>
              <w:ind w:left="135"/>
              <w:jc w:val="center"/>
            </w:pPr>
            <w:r>
              <w:rPr>
                <w:rFonts w:ascii="Times New Roman" w:hAnsi="Times New Roman"/>
                <w:color w:val="000000"/>
                <w:sz w:val="24"/>
              </w:rPr>
              <w:t xml:space="preserve"> 1 </w:t>
            </w:r>
          </w:p>
        </w:tc>
        <w:tc>
          <w:tcPr>
            <w:tcW w:w="2865" w:type="dxa"/>
            <w:tcMar>
              <w:top w:w="50" w:type="dxa"/>
              <w:left w:w="100" w:type="dxa"/>
            </w:tcMar>
            <w:vAlign w:val="center"/>
          </w:tcPr>
          <w:p w14:paraId="286A23A3">
            <w:pPr>
              <w:spacing w:after="0"/>
              <w:ind w:left="135"/>
            </w:pPr>
            <w:r>
              <w:rPr>
                <w:rFonts w:ascii="Times New Roman" w:hAnsi="Times New Roman"/>
                <w:color w:val="000000"/>
                <w:sz w:val="24"/>
              </w:rPr>
              <w:t xml:space="preserve"> 21.10.2025 </w:t>
            </w:r>
          </w:p>
        </w:tc>
      </w:tr>
      <w:tr w14:paraId="7EDB7F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6CEDC85A">
            <w:pPr>
              <w:spacing w:after="0"/>
            </w:pPr>
            <w:r>
              <w:rPr>
                <w:rFonts w:ascii="Times New Roman" w:hAnsi="Times New Roman"/>
                <w:color w:val="000000"/>
                <w:sz w:val="24"/>
              </w:rPr>
              <w:t>9</w:t>
            </w:r>
          </w:p>
        </w:tc>
        <w:tc>
          <w:tcPr>
            <w:tcW w:w="4775" w:type="dxa"/>
            <w:tcMar>
              <w:top w:w="50" w:type="dxa"/>
              <w:left w:w="100" w:type="dxa"/>
            </w:tcMar>
            <w:vAlign w:val="center"/>
          </w:tcPr>
          <w:p w14:paraId="65362786">
            <w:pPr>
              <w:spacing w:after="0"/>
              <w:ind w:left="135"/>
              <w:rPr>
                <w:lang w:val="ru-RU"/>
              </w:rPr>
            </w:pPr>
            <w:r>
              <w:rPr>
                <w:rFonts w:ascii="Times New Roman" w:hAnsi="Times New Roman"/>
                <w:color w:val="000000"/>
                <w:sz w:val="24"/>
                <w:lang w:val="ru-RU"/>
              </w:rPr>
              <w:t>Алкадиены. Бутадиен-1,3 и метилбутадиен-1,3. Получение синтетического каучука и резины</w:t>
            </w:r>
          </w:p>
        </w:tc>
        <w:tc>
          <w:tcPr>
            <w:tcW w:w="1218" w:type="dxa"/>
            <w:tcMar>
              <w:top w:w="50" w:type="dxa"/>
              <w:left w:w="100" w:type="dxa"/>
            </w:tcMar>
            <w:vAlign w:val="center"/>
          </w:tcPr>
          <w:p w14:paraId="5694E05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14:paraId="0A2619AB">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5BCC4221">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6CE17929">
            <w:pPr>
              <w:spacing w:after="0"/>
              <w:ind w:left="135"/>
            </w:pPr>
            <w:r>
              <w:rPr>
                <w:rFonts w:ascii="Times New Roman" w:hAnsi="Times New Roman"/>
                <w:color w:val="000000"/>
                <w:sz w:val="24"/>
              </w:rPr>
              <w:t xml:space="preserve"> 11.11.2025 </w:t>
            </w:r>
          </w:p>
        </w:tc>
      </w:tr>
      <w:tr w14:paraId="022A90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5BA4AF76">
            <w:pPr>
              <w:spacing w:after="0"/>
            </w:pPr>
            <w:r>
              <w:rPr>
                <w:rFonts w:ascii="Times New Roman" w:hAnsi="Times New Roman"/>
                <w:color w:val="000000"/>
                <w:sz w:val="24"/>
              </w:rPr>
              <w:t>10</w:t>
            </w:r>
          </w:p>
        </w:tc>
        <w:tc>
          <w:tcPr>
            <w:tcW w:w="4775" w:type="dxa"/>
            <w:tcMar>
              <w:top w:w="50" w:type="dxa"/>
              <w:left w:w="100" w:type="dxa"/>
            </w:tcMar>
            <w:vAlign w:val="center"/>
          </w:tcPr>
          <w:p w14:paraId="52E44432">
            <w:pPr>
              <w:spacing w:after="0"/>
              <w:ind w:left="135"/>
            </w:pPr>
            <w:r>
              <w:rPr>
                <w:rFonts w:ascii="Times New Roman" w:hAnsi="Times New Roman"/>
                <w:color w:val="000000"/>
                <w:sz w:val="24"/>
                <w:lang w:val="ru-RU"/>
              </w:rPr>
              <w:t xml:space="preserve">Алкины: состав и особенности строения, гомологический ряд. </w:t>
            </w:r>
            <w:r>
              <w:rPr>
                <w:rFonts w:ascii="Times New Roman" w:hAnsi="Times New Roman"/>
                <w:color w:val="000000"/>
                <w:sz w:val="24"/>
              </w:rPr>
              <w:t>Ацетилен — простейший представитель алкинов</w:t>
            </w:r>
          </w:p>
        </w:tc>
        <w:tc>
          <w:tcPr>
            <w:tcW w:w="1218" w:type="dxa"/>
            <w:tcMar>
              <w:top w:w="50" w:type="dxa"/>
              <w:left w:w="100" w:type="dxa"/>
            </w:tcMar>
            <w:vAlign w:val="center"/>
          </w:tcPr>
          <w:p w14:paraId="71CAA79C">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14:paraId="6737DE1D">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629E6B53">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3D285B94">
            <w:pPr>
              <w:spacing w:after="0"/>
              <w:ind w:left="135"/>
            </w:pPr>
            <w:r>
              <w:rPr>
                <w:rFonts w:ascii="Times New Roman" w:hAnsi="Times New Roman"/>
                <w:color w:val="000000"/>
                <w:sz w:val="24"/>
              </w:rPr>
              <w:t xml:space="preserve"> 18.11.2025 </w:t>
            </w:r>
          </w:p>
        </w:tc>
      </w:tr>
      <w:tr w14:paraId="297C7F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311657DD">
            <w:pPr>
              <w:spacing w:after="0"/>
            </w:pPr>
            <w:r>
              <w:rPr>
                <w:rFonts w:ascii="Times New Roman" w:hAnsi="Times New Roman"/>
                <w:color w:val="000000"/>
                <w:sz w:val="24"/>
              </w:rPr>
              <w:t>11</w:t>
            </w:r>
          </w:p>
        </w:tc>
        <w:tc>
          <w:tcPr>
            <w:tcW w:w="4775" w:type="dxa"/>
            <w:tcMar>
              <w:top w:w="50" w:type="dxa"/>
              <w:left w:w="100" w:type="dxa"/>
            </w:tcMar>
            <w:vAlign w:val="center"/>
          </w:tcPr>
          <w:p w14:paraId="559E9403">
            <w:pPr>
              <w:spacing w:after="0"/>
              <w:ind w:left="135"/>
              <w:rPr>
                <w:lang w:val="ru-RU"/>
              </w:rPr>
            </w:pPr>
            <w:r>
              <w:rPr>
                <w:rFonts w:ascii="Times New Roman" w:hAnsi="Times New Roman"/>
                <w:color w:val="000000"/>
                <w:sz w:val="24"/>
                <w:lang w:val="ru-RU"/>
              </w:rPr>
              <w:t>Вычисления по уравнению химической реакции</w:t>
            </w:r>
          </w:p>
        </w:tc>
        <w:tc>
          <w:tcPr>
            <w:tcW w:w="1218" w:type="dxa"/>
            <w:tcMar>
              <w:top w:w="50" w:type="dxa"/>
              <w:left w:w="100" w:type="dxa"/>
            </w:tcMar>
            <w:vAlign w:val="center"/>
          </w:tcPr>
          <w:p w14:paraId="67972F7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14:paraId="1F16C351">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092938AF">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3AF4DDDB">
            <w:pPr>
              <w:spacing w:after="0"/>
              <w:ind w:left="135"/>
            </w:pPr>
            <w:r>
              <w:rPr>
                <w:rFonts w:ascii="Times New Roman" w:hAnsi="Times New Roman"/>
                <w:color w:val="000000"/>
                <w:sz w:val="24"/>
              </w:rPr>
              <w:t xml:space="preserve"> 25.11.2025 </w:t>
            </w:r>
          </w:p>
        </w:tc>
      </w:tr>
      <w:tr w14:paraId="63E423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78E75CCB">
            <w:pPr>
              <w:spacing w:after="0"/>
            </w:pPr>
            <w:r>
              <w:rPr>
                <w:rFonts w:ascii="Times New Roman" w:hAnsi="Times New Roman"/>
                <w:color w:val="000000"/>
                <w:sz w:val="24"/>
              </w:rPr>
              <w:t>12</w:t>
            </w:r>
          </w:p>
        </w:tc>
        <w:tc>
          <w:tcPr>
            <w:tcW w:w="4775" w:type="dxa"/>
            <w:tcMar>
              <w:top w:w="50" w:type="dxa"/>
              <w:left w:w="100" w:type="dxa"/>
            </w:tcMar>
            <w:vAlign w:val="center"/>
          </w:tcPr>
          <w:p w14:paraId="6F70F6D6">
            <w:pPr>
              <w:spacing w:after="0"/>
              <w:ind w:left="135"/>
              <w:rPr>
                <w:lang w:val="ru-RU"/>
              </w:rPr>
            </w:pPr>
            <w:r>
              <w:rPr>
                <w:rFonts w:ascii="Times New Roman" w:hAnsi="Times New Roman"/>
                <w:color w:val="000000"/>
                <w:sz w:val="24"/>
                <w:lang w:val="ru-RU"/>
              </w:rPr>
              <w:t>Арены: бензол и толуол. Токсичность аренов</w:t>
            </w:r>
          </w:p>
        </w:tc>
        <w:tc>
          <w:tcPr>
            <w:tcW w:w="1218" w:type="dxa"/>
            <w:tcMar>
              <w:top w:w="50" w:type="dxa"/>
              <w:left w:w="100" w:type="dxa"/>
            </w:tcMar>
            <w:vAlign w:val="center"/>
          </w:tcPr>
          <w:p w14:paraId="125408A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14:paraId="73F65B8A">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054AAB92">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0E8AC841">
            <w:pPr>
              <w:spacing w:after="0"/>
              <w:ind w:left="135"/>
            </w:pPr>
            <w:r>
              <w:rPr>
                <w:rFonts w:ascii="Times New Roman" w:hAnsi="Times New Roman"/>
                <w:color w:val="000000"/>
                <w:sz w:val="24"/>
              </w:rPr>
              <w:t xml:space="preserve"> 02.12.2025 </w:t>
            </w:r>
          </w:p>
        </w:tc>
      </w:tr>
      <w:tr w14:paraId="79DEA9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19EE0DCF">
            <w:pPr>
              <w:spacing w:after="0"/>
            </w:pPr>
            <w:r>
              <w:rPr>
                <w:rFonts w:ascii="Times New Roman" w:hAnsi="Times New Roman"/>
                <w:color w:val="000000"/>
                <w:sz w:val="24"/>
              </w:rPr>
              <w:t>13</w:t>
            </w:r>
          </w:p>
        </w:tc>
        <w:tc>
          <w:tcPr>
            <w:tcW w:w="4775" w:type="dxa"/>
            <w:tcMar>
              <w:top w:w="50" w:type="dxa"/>
              <w:left w:w="100" w:type="dxa"/>
            </w:tcMar>
            <w:vAlign w:val="center"/>
          </w:tcPr>
          <w:p w14:paraId="24DD097C">
            <w:pPr>
              <w:spacing w:after="0"/>
              <w:ind w:left="135"/>
              <w:rPr>
                <w:lang w:val="ru-RU"/>
              </w:rPr>
            </w:pPr>
            <w:r>
              <w:rPr>
                <w:rFonts w:ascii="Times New Roman" w:hAnsi="Times New Roman"/>
                <w:color w:val="000000"/>
                <w:sz w:val="24"/>
                <w:lang w:val="ru-RU"/>
              </w:rPr>
              <w:t>Генетическая связь углеводородов, принадлежащих к различным классам</w:t>
            </w:r>
          </w:p>
        </w:tc>
        <w:tc>
          <w:tcPr>
            <w:tcW w:w="1218" w:type="dxa"/>
            <w:tcMar>
              <w:top w:w="50" w:type="dxa"/>
              <w:left w:w="100" w:type="dxa"/>
            </w:tcMar>
            <w:vAlign w:val="center"/>
          </w:tcPr>
          <w:p w14:paraId="06D19A7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14:paraId="22396C4B">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413396DA">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3D309161">
            <w:pPr>
              <w:spacing w:after="0"/>
              <w:ind w:left="135"/>
            </w:pPr>
            <w:r>
              <w:rPr>
                <w:rFonts w:ascii="Times New Roman" w:hAnsi="Times New Roman"/>
                <w:color w:val="000000"/>
                <w:sz w:val="24"/>
              </w:rPr>
              <w:t xml:space="preserve"> 09.12.2025 </w:t>
            </w:r>
          </w:p>
        </w:tc>
      </w:tr>
      <w:tr w14:paraId="25C23B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19BE0731">
            <w:pPr>
              <w:spacing w:after="0"/>
            </w:pPr>
            <w:r>
              <w:rPr>
                <w:rFonts w:ascii="Times New Roman" w:hAnsi="Times New Roman"/>
                <w:color w:val="000000"/>
                <w:sz w:val="24"/>
              </w:rPr>
              <w:t>14</w:t>
            </w:r>
          </w:p>
        </w:tc>
        <w:tc>
          <w:tcPr>
            <w:tcW w:w="4775" w:type="dxa"/>
            <w:tcMar>
              <w:top w:w="50" w:type="dxa"/>
              <w:left w:w="100" w:type="dxa"/>
            </w:tcMar>
            <w:vAlign w:val="center"/>
          </w:tcPr>
          <w:p w14:paraId="722788AC">
            <w:pPr>
              <w:spacing w:after="0"/>
              <w:ind w:left="135"/>
              <w:rPr>
                <w:lang w:val="ru-RU"/>
              </w:rPr>
            </w:pPr>
            <w:r>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1218" w:type="dxa"/>
            <w:tcMar>
              <w:top w:w="50" w:type="dxa"/>
              <w:left w:w="100" w:type="dxa"/>
            </w:tcMar>
            <w:vAlign w:val="center"/>
          </w:tcPr>
          <w:p w14:paraId="2261219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14:paraId="5BD2DECB">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67E75B10">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6EBF74A9">
            <w:pPr>
              <w:spacing w:after="0"/>
              <w:ind w:left="135"/>
            </w:pPr>
            <w:r>
              <w:rPr>
                <w:rFonts w:ascii="Times New Roman" w:hAnsi="Times New Roman"/>
                <w:color w:val="000000"/>
                <w:sz w:val="24"/>
              </w:rPr>
              <w:t xml:space="preserve"> 16.12.2025 </w:t>
            </w:r>
          </w:p>
        </w:tc>
      </w:tr>
      <w:tr w14:paraId="1257D9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47579F06">
            <w:pPr>
              <w:spacing w:after="0"/>
            </w:pPr>
            <w:r>
              <w:rPr>
                <w:rFonts w:ascii="Times New Roman" w:hAnsi="Times New Roman"/>
                <w:color w:val="000000"/>
                <w:sz w:val="24"/>
              </w:rPr>
              <w:t>15</w:t>
            </w:r>
          </w:p>
        </w:tc>
        <w:tc>
          <w:tcPr>
            <w:tcW w:w="4775" w:type="dxa"/>
            <w:tcMar>
              <w:top w:w="50" w:type="dxa"/>
              <w:left w:w="100" w:type="dxa"/>
            </w:tcMar>
            <w:vAlign w:val="center"/>
          </w:tcPr>
          <w:p w14:paraId="3474980E">
            <w:pPr>
              <w:spacing w:after="0"/>
              <w:ind w:left="135"/>
              <w:rPr>
                <w:lang w:val="ru-RU"/>
              </w:rPr>
            </w:pPr>
            <w:r>
              <w:rPr>
                <w:rFonts w:ascii="Times New Roman" w:hAnsi="Times New Roman"/>
                <w:color w:val="000000"/>
                <w:sz w:val="24"/>
                <w:lang w:val="ru-RU"/>
              </w:rPr>
              <w:t>Контрольная работа по разделу "Углеводороды"</w:t>
            </w:r>
          </w:p>
        </w:tc>
        <w:tc>
          <w:tcPr>
            <w:tcW w:w="1218" w:type="dxa"/>
            <w:tcMar>
              <w:top w:w="50" w:type="dxa"/>
              <w:left w:w="100" w:type="dxa"/>
            </w:tcMar>
            <w:vAlign w:val="center"/>
          </w:tcPr>
          <w:p w14:paraId="6E784C5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14:paraId="601A5EA4">
            <w:pPr>
              <w:spacing w:after="0"/>
              <w:ind w:left="135"/>
              <w:jc w:val="center"/>
            </w:pPr>
            <w:r>
              <w:rPr>
                <w:rFonts w:ascii="Times New Roman" w:hAnsi="Times New Roman"/>
                <w:color w:val="000000"/>
                <w:sz w:val="24"/>
              </w:rPr>
              <w:t xml:space="preserve"> 1 </w:t>
            </w:r>
          </w:p>
        </w:tc>
        <w:tc>
          <w:tcPr>
            <w:tcW w:w="2070" w:type="dxa"/>
            <w:tcMar>
              <w:top w:w="50" w:type="dxa"/>
              <w:left w:w="100" w:type="dxa"/>
            </w:tcMar>
            <w:vAlign w:val="center"/>
          </w:tcPr>
          <w:p w14:paraId="008A3437">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0B833D51">
            <w:pPr>
              <w:spacing w:after="0"/>
              <w:ind w:left="135"/>
            </w:pPr>
            <w:r>
              <w:rPr>
                <w:rFonts w:ascii="Times New Roman" w:hAnsi="Times New Roman"/>
                <w:color w:val="000000"/>
                <w:sz w:val="24"/>
              </w:rPr>
              <w:t xml:space="preserve"> 23.12.2025 </w:t>
            </w:r>
          </w:p>
        </w:tc>
      </w:tr>
      <w:tr w14:paraId="304CF2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385A56EF">
            <w:pPr>
              <w:spacing w:after="0"/>
            </w:pPr>
            <w:r>
              <w:rPr>
                <w:rFonts w:ascii="Times New Roman" w:hAnsi="Times New Roman"/>
                <w:color w:val="000000"/>
                <w:sz w:val="24"/>
              </w:rPr>
              <w:t>16</w:t>
            </w:r>
          </w:p>
        </w:tc>
        <w:tc>
          <w:tcPr>
            <w:tcW w:w="4775" w:type="dxa"/>
            <w:tcMar>
              <w:top w:w="50" w:type="dxa"/>
              <w:left w:w="100" w:type="dxa"/>
            </w:tcMar>
            <w:vAlign w:val="center"/>
          </w:tcPr>
          <w:p w14:paraId="7163269C">
            <w:pPr>
              <w:spacing w:after="0"/>
              <w:ind w:left="135"/>
            </w:pPr>
            <w:r>
              <w:rPr>
                <w:rFonts w:ascii="Times New Roman" w:hAnsi="Times New Roman"/>
                <w:color w:val="000000"/>
                <w:sz w:val="24"/>
                <w:lang w:val="ru-RU"/>
              </w:rPr>
              <w:t xml:space="preserve">Предельные одноатомные спирты: метанол и этанол. </w:t>
            </w:r>
            <w:r>
              <w:rPr>
                <w:rFonts w:ascii="Times New Roman" w:hAnsi="Times New Roman"/>
                <w:color w:val="000000"/>
                <w:sz w:val="24"/>
              </w:rPr>
              <w:t>Водородная связь</w:t>
            </w:r>
          </w:p>
        </w:tc>
        <w:tc>
          <w:tcPr>
            <w:tcW w:w="1218" w:type="dxa"/>
            <w:tcMar>
              <w:top w:w="50" w:type="dxa"/>
              <w:left w:w="100" w:type="dxa"/>
            </w:tcMar>
            <w:vAlign w:val="center"/>
          </w:tcPr>
          <w:p w14:paraId="4A00D66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14:paraId="7217A084">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58A2D312">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06FC3894">
            <w:pPr>
              <w:spacing w:after="0"/>
              <w:ind w:left="135"/>
            </w:pPr>
            <w:r>
              <w:rPr>
                <w:rFonts w:ascii="Times New Roman" w:hAnsi="Times New Roman"/>
                <w:color w:val="000000"/>
                <w:sz w:val="24"/>
              </w:rPr>
              <w:t xml:space="preserve"> 30.12.2025 </w:t>
            </w:r>
          </w:p>
        </w:tc>
      </w:tr>
      <w:tr w14:paraId="004998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6188CF35">
            <w:pPr>
              <w:spacing w:after="0"/>
            </w:pPr>
            <w:r>
              <w:rPr>
                <w:rFonts w:ascii="Times New Roman" w:hAnsi="Times New Roman"/>
                <w:color w:val="000000"/>
                <w:sz w:val="24"/>
              </w:rPr>
              <w:t>17</w:t>
            </w:r>
          </w:p>
        </w:tc>
        <w:tc>
          <w:tcPr>
            <w:tcW w:w="4775" w:type="dxa"/>
            <w:tcMar>
              <w:top w:w="50" w:type="dxa"/>
              <w:left w:w="100" w:type="dxa"/>
            </w:tcMar>
            <w:vAlign w:val="center"/>
          </w:tcPr>
          <w:p w14:paraId="17B2FB73">
            <w:pPr>
              <w:spacing w:after="0"/>
              <w:ind w:left="135"/>
              <w:rPr>
                <w:lang w:val="ru-RU"/>
              </w:rPr>
            </w:pPr>
            <w:r>
              <w:rPr>
                <w:rFonts w:ascii="Times New Roman" w:hAnsi="Times New Roman"/>
                <w:color w:val="000000"/>
                <w:sz w:val="24"/>
                <w:lang w:val="ru-RU"/>
              </w:rPr>
              <w:t>Многоатомные спирты: этиленгликоль и глицерин</w:t>
            </w:r>
          </w:p>
        </w:tc>
        <w:tc>
          <w:tcPr>
            <w:tcW w:w="1218" w:type="dxa"/>
            <w:tcMar>
              <w:top w:w="50" w:type="dxa"/>
              <w:left w:w="100" w:type="dxa"/>
            </w:tcMar>
            <w:vAlign w:val="center"/>
          </w:tcPr>
          <w:p w14:paraId="1E262AC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14:paraId="0CD273AB">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5F8CD094">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0C620D53">
            <w:pPr>
              <w:spacing w:after="0"/>
              <w:ind w:left="135"/>
            </w:pPr>
            <w:r>
              <w:rPr>
                <w:rFonts w:ascii="Times New Roman" w:hAnsi="Times New Roman"/>
                <w:color w:val="000000"/>
                <w:sz w:val="24"/>
              </w:rPr>
              <w:t xml:space="preserve"> 13.01.2026 </w:t>
            </w:r>
          </w:p>
        </w:tc>
      </w:tr>
      <w:tr w14:paraId="7E4A6B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03B74FC2">
            <w:pPr>
              <w:spacing w:after="0"/>
            </w:pPr>
            <w:r>
              <w:rPr>
                <w:rFonts w:ascii="Times New Roman" w:hAnsi="Times New Roman"/>
                <w:color w:val="000000"/>
                <w:sz w:val="24"/>
              </w:rPr>
              <w:t>18</w:t>
            </w:r>
          </w:p>
        </w:tc>
        <w:tc>
          <w:tcPr>
            <w:tcW w:w="4775" w:type="dxa"/>
            <w:tcMar>
              <w:top w:w="50" w:type="dxa"/>
              <w:left w:w="100" w:type="dxa"/>
            </w:tcMar>
            <w:vAlign w:val="center"/>
          </w:tcPr>
          <w:p w14:paraId="7E2E3576">
            <w:pPr>
              <w:spacing w:after="0"/>
              <w:ind w:left="135"/>
              <w:rPr>
                <w:lang w:val="ru-RU"/>
              </w:rPr>
            </w:pPr>
            <w:r>
              <w:rPr>
                <w:rFonts w:ascii="Times New Roman" w:hAnsi="Times New Roman"/>
                <w:color w:val="000000"/>
                <w:sz w:val="24"/>
                <w:lang w:val="ru-RU"/>
              </w:rPr>
              <w:t>Фенол: строение молекулы, физические и химические свойства, применение</w:t>
            </w:r>
          </w:p>
        </w:tc>
        <w:tc>
          <w:tcPr>
            <w:tcW w:w="1218" w:type="dxa"/>
            <w:tcMar>
              <w:top w:w="50" w:type="dxa"/>
              <w:left w:w="100" w:type="dxa"/>
            </w:tcMar>
            <w:vAlign w:val="center"/>
          </w:tcPr>
          <w:p w14:paraId="6E82A7A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14:paraId="6880347D">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40E61337">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105DBC1A">
            <w:pPr>
              <w:spacing w:after="0"/>
              <w:ind w:left="135"/>
            </w:pPr>
            <w:r>
              <w:rPr>
                <w:rFonts w:ascii="Times New Roman" w:hAnsi="Times New Roman"/>
                <w:color w:val="000000"/>
                <w:sz w:val="24"/>
              </w:rPr>
              <w:t xml:space="preserve"> 20.01.2026 </w:t>
            </w:r>
          </w:p>
        </w:tc>
      </w:tr>
      <w:tr w14:paraId="53E105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70CA6FED">
            <w:pPr>
              <w:spacing w:after="0"/>
            </w:pPr>
            <w:r>
              <w:rPr>
                <w:rFonts w:ascii="Times New Roman" w:hAnsi="Times New Roman"/>
                <w:color w:val="000000"/>
                <w:sz w:val="24"/>
              </w:rPr>
              <w:t>19</w:t>
            </w:r>
          </w:p>
        </w:tc>
        <w:tc>
          <w:tcPr>
            <w:tcW w:w="4775" w:type="dxa"/>
            <w:tcMar>
              <w:top w:w="50" w:type="dxa"/>
              <w:left w:w="100" w:type="dxa"/>
            </w:tcMar>
            <w:vAlign w:val="center"/>
          </w:tcPr>
          <w:p w14:paraId="0BB009BF">
            <w:pPr>
              <w:spacing w:after="0"/>
              <w:ind w:left="135"/>
              <w:rPr>
                <w:lang w:val="ru-RU"/>
              </w:rPr>
            </w:pPr>
            <w:r>
              <w:rPr>
                <w:rFonts w:ascii="Times New Roman" w:hAnsi="Times New Roman"/>
                <w:color w:val="000000"/>
                <w:sz w:val="24"/>
                <w:lang w:val="ru-RU"/>
              </w:rPr>
              <w:t>Альдегиды: формальдегид и ацетальдегид. Ацетон</w:t>
            </w:r>
          </w:p>
        </w:tc>
        <w:tc>
          <w:tcPr>
            <w:tcW w:w="1218" w:type="dxa"/>
            <w:tcMar>
              <w:top w:w="50" w:type="dxa"/>
              <w:left w:w="100" w:type="dxa"/>
            </w:tcMar>
            <w:vAlign w:val="center"/>
          </w:tcPr>
          <w:p w14:paraId="52555D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14:paraId="3DFD5410">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20D85E4E">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5A8AADED">
            <w:pPr>
              <w:spacing w:after="0"/>
              <w:ind w:left="135"/>
            </w:pPr>
            <w:r>
              <w:rPr>
                <w:rFonts w:ascii="Times New Roman" w:hAnsi="Times New Roman"/>
                <w:color w:val="000000"/>
                <w:sz w:val="24"/>
              </w:rPr>
              <w:t xml:space="preserve"> 27.01.2026 </w:t>
            </w:r>
          </w:p>
        </w:tc>
      </w:tr>
      <w:tr w14:paraId="61F976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1D381098">
            <w:pPr>
              <w:spacing w:after="0"/>
            </w:pPr>
            <w:r>
              <w:rPr>
                <w:rFonts w:ascii="Times New Roman" w:hAnsi="Times New Roman"/>
                <w:color w:val="000000"/>
                <w:sz w:val="24"/>
              </w:rPr>
              <w:t>20</w:t>
            </w:r>
          </w:p>
        </w:tc>
        <w:tc>
          <w:tcPr>
            <w:tcW w:w="4775" w:type="dxa"/>
            <w:tcMar>
              <w:top w:w="50" w:type="dxa"/>
              <w:left w:w="100" w:type="dxa"/>
            </w:tcMar>
            <w:vAlign w:val="center"/>
          </w:tcPr>
          <w:p w14:paraId="40DF825D">
            <w:pPr>
              <w:spacing w:after="0"/>
              <w:ind w:left="135"/>
              <w:rPr>
                <w:lang w:val="ru-RU"/>
              </w:rPr>
            </w:pPr>
            <w:r>
              <w:rPr>
                <w:rFonts w:ascii="Times New Roman" w:hAnsi="Times New Roman"/>
                <w:color w:val="000000"/>
                <w:sz w:val="24"/>
                <w:lang w:val="ru-RU"/>
              </w:rPr>
              <w:t>Одноосновные предельные карбоновые кислоты: муравьиная и уксусная</w:t>
            </w:r>
          </w:p>
        </w:tc>
        <w:tc>
          <w:tcPr>
            <w:tcW w:w="1218" w:type="dxa"/>
            <w:tcMar>
              <w:top w:w="50" w:type="dxa"/>
              <w:left w:w="100" w:type="dxa"/>
            </w:tcMar>
            <w:vAlign w:val="center"/>
          </w:tcPr>
          <w:p w14:paraId="7BD177B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14:paraId="2DEAEC89">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66A2905B">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58967BDB">
            <w:pPr>
              <w:spacing w:after="0"/>
              <w:ind w:left="135"/>
            </w:pPr>
            <w:r>
              <w:rPr>
                <w:rFonts w:ascii="Times New Roman" w:hAnsi="Times New Roman"/>
                <w:color w:val="000000"/>
                <w:sz w:val="24"/>
              </w:rPr>
              <w:t xml:space="preserve"> 03.02.2026 </w:t>
            </w:r>
          </w:p>
        </w:tc>
      </w:tr>
      <w:tr w14:paraId="77B325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4EE3EA1D">
            <w:pPr>
              <w:spacing w:after="0"/>
            </w:pPr>
            <w:r>
              <w:rPr>
                <w:rFonts w:ascii="Times New Roman" w:hAnsi="Times New Roman"/>
                <w:color w:val="000000"/>
                <w:sz w:val="24"/>
              </w:rPr>
              <w:t>21</w:t>
            </w:r>
          </w:p>
        </w:tc>
        <w:tc>
          <w:tcPr>
            <w:tcW w:w="4775" w:type="dxa"/>
            <w:tcMar>
              <w:top w:w="50" w:type="dxa"/>
              <w:left w:w="100" w:type="dxa"/>
            </w:tcMar>
            <w:vAlign w:val="center"/>
          </w:tcPr>
          <w:p w14:paraId="7CD04809">
            <w:pPr>
              <w:spacing w:after="0"/>
              <w:ind w:left="135"/>
              <w:rPr>
                <w:lang w:val="ru-RU"/>
              </w:rPr>
            </w:pPr>
            <w:r>
              <w:rPr>
                <w:rFonts w:ascii="Times New Roman" w:hAnsi="Times New Roman"/>
                <w:color w:val="000000"/>
                <w:sz w:val="24"/>
                <w:lang w:val="ru-RU"/>
              </w:rPr>
              <w:t>Практическая работа № 2. «Свойства раствора уксусной кислоты»</w:t>
            </w:r>
          </w:p>
        </w:tc>
        <w:tc>
          <w:tcPr>
            <w:tcW w:w="1218" w:type="dxa"/>
            <w:tcMar>
              <w:top w:w="50" w:type="dxa"/>
              <w:left w:w="100" w:type="dxa"/>
            </w:tcMar>
            <w:vAlign w:val="center"/>
          </w:tcPr>
          <w:p w14:paraId="129EC99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14:paraId="438D3DC7">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1B8BA97B">
            <w:pPr>
              <w:spacing w:after="0"/>
              <w:ind w:left="135"/>
              <w:jc w:val="center"/>
            </w:pPr>
            <w:r>
              <w:rPr>
                <w:rFonts w:ascii="Times New Roman" w:hAnsi="Times New Roman"/>
                <w:color w:val="000000"/>
                <w:sz w:val="24"/>
              </w:rPr>
              <w:t xml:space="preserve"> 1 </w:t>
            </w:r>
          </w:p>
        </w:tc>
        <w:tc>
          <w:tcPr>
            <w:tcW w:w="2865" w:type="dxa"/>
            <w:tcMar>
              <w:top w:w="50" w:type="dxa"/>
              <w:left w:w="100" w:type="dxa"/>
            </w:tcMar>
            <w:vAlign w:val="center"/>
          </w:tcPr>
          <w:p w14:paraId="4D746E25">
            <w:pPr>
              <w:spacing w:after="0"/>
              <w:ind w:left="135"/>
            </w:pPr>
            <w:r>
              <w:rPr>
                <w:rFonts w:ascii="Times New Roman" w:hAnsi="Times New Roman"/>
                <w:color w:val="000000"/>
                <w:sz w:val="24"/>
              </w:rPr>
              <w:t xml:space="preserve"> 10.02.2026 </w:t>
            </w:r>
          </w:p>
        </w:tc>
      </w:tr>
      <w:tr w14:paraId="369F7A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00938E66">
            <w:pPr>
              <w:spacing w:after="0"/>
            </w:pPr>
            <w:r>
              <w:rPr>
                <w:rFonts w:ascii="Times New Roman" w:hAnsi="Times New Roman"/>
                <w:color w:val="000000"/>
                <w:sz w:val="24"/>
              </w:rPr>
              <w:t>22</w:t>
            </w:r>
          </w:p>
        </w:tc>
        <w:tc>
          <w:tcPr>
            <w:tcW w:w="4775" w:type="dxa"/>
            <w:tcMar>
              <w:top w:w="50" w:type="dxa"/>
              <w:left w:w="100" w:type="dxa"/>
            </w:tcMar>
            <w:vAlign w:val="center"/>
          </w:tcPr>
          <w:p w14:paraId="25BCB2D1">
            <w:pPr>
              <w:spacing w:after="0"/>
              <w:ind w:left="135"/>
              <w:rPr>
                <w:lang w:val="ru-RU"/>
              </w:rPr>
            </w:pPr>
            <w:r>
              <w:rPr>
                <w:rFonts w:ascii="Times New Roman" w:hAnsi="Times New Roman"/>
                <w:color w:val="000000"/>
                <w:sz w:val="24"/>
                <w:lang w:val="ru-RU"/>
              </w:rPr>
              <w:t>Стеариновая и олеиновая кислоты, как представители высших карбоновых кислот</w:t>
            </w:r>
          </w:p>
        </w:tc>
        <w:tc>
          <w:tcPr>
            <w:tcW w:w="1218" w:type="dxa"/>
            <w:tcMar>
              <w:top w:w="50" w:type="dxa"/>
              <w:left w:w="100" w:type="dxa"/>
            </w:tcMar>
            <w:vAlign w:val="center"/>
          </w:tcPr>
          <w:p w14:paraId="62BB8CB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14:paraId="4ED11931">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443D9615">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475C7579">
            <w:pPr>
              <w:spacing w:after="0"/>
              <w:ind w:left="135"/>
            </w:pPr>
            <w:r>
              <w:rPr>
                <w:rFonts w:ascii="Times New Roman" w:hAnsi="Times New Roman"/>
                <w:color w:val="000000"/>
                <w:sz w:val="24"/>
              </w:rPr>
              <w:t xml:space="preserve"> 17.02.2026 </w:t>
            </w:r>
          </w:p>
        </w:tc>
      </w:tr>
      <w:tr w14:paraId="0BF73A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5606A1C9">
            <w:pPr>
              <w:spacing w:after="0"/>
            </w:pPr>
            <w:r>
              <w:rPr>
                <w:rFonts w:ascii="Times New Roman" w:hAnsi="Times New Roman"/>
                <w:color w:val="000000"/>
                <w:sz w:val="24"/>
              </w:rPr>
              <w:t>23</w:t>
            </w:r>
          </w:p>
        </w:tc>
        <w:tc>
          <w:tcPr>
            <w:tcW w:w="4775" w:type="dxa"/>
            <w:tcMar>
              <w:top w:w="50" w:type="dxa"/>
              <w:left w:w="100" w:type="dxa"/>
            </w:tcMar>
            <w:vAlign w:val="center"/>
          </w:tcPr>
          <w:p w14:paraId="7DCD3EBB">
            <w:pPr>
              <w:spacing w:after="0"/>
              <w:ind w:left="135"/>
              <w:rPr>
                <w:lang w:val="ru-RU"/>
              </w:rPr>
            </w:pPr>
            <w:r>
              <w:rPr>
                <w:rFonts w:ascii="Times New Roman" w:hAnsi="Times New Roman"/>
                <w:color w:val="000000"/>
                <w:sz w:val="24"/>
                <w:lang w:val="ru-RU"/>
              </w:rPr>
              <w:t>Мыла как соли высших карбоновых кислот, их моющее действие</w:t>
            </w:r>
          </w:p>
        </w:tc>
        <w:tc>
          <w:tcPr>
            <w:tcW w:w="1218" w:type="dxa"/>
            <w:tcMar>
              <w:top w:w="50" w:type="dxa"/>
              <w:left w:w="100" w:type="dxa"/>
            </w:tcMar>
            <w:vAlign w:val="center"/>
          </w:tcPr>
          <w:p w14:paraId="793080C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14:paraId="24CD7F80">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3111A37E">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718D9A05">
            <w:pPr>
              <w:spacing w:after="0"/>
              <w:ind w:left="135"/>
            </w:pPr>
            <w:r>
              <w:rPr>
                <w:rFonts w:ascii="Times New Roman" w:hAnsi="Times New Roman"/>
                <w:color w:val="000000"/>
                <w:sz w:val="24"/>
              </w:rPr>
              <w:t xml:space="preserve"> 24.02.2026 </w:t>
            </w:r>
          </w:p>
        </w:tc>
      </w:tr>
      <w:tr w14:paraId="2CE679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4D87DF83">
            <w:pPr>
              <w:spacing w:after="0"/>
            </w:pPr>
            <w:r>
              <w:rPr>
                <w:rFonts w:ascii="Times New Roman" w:hAnsi="Times New Roman"/>
                <w:color w:val="000000"/>
                <w:sz w:val="24"/>
              </w:rPr>
              <w:t>24</w:t>
            </w:r>
          </w:p>
        </w:tc>
        <w:tc>
          <w:tcPr>
            <w:tcW w:w="4775" w:type="dxa"/>
            <w:tcMar>
              <w:top w:w="50" w:type="dxa"/>
              <w:left w:w="100" w:type="dxa"/>
            </w:tcMar>
            <w:vAlign w:val="center"/>
          </w:tcPr>
          <w:p w14:paraId="54273DFB">
            <w:pPr>
              <w:spacing w:after="0"/>
              <w:ind w:left="135"/>
            </w:pPr>
            <w:r>
              <w:rPr>
                <w:rFonts w:ascii="Times New Roman" w:hAnsi="Times New Roman"/>
                <w:color w:val="000000"/>
                <w:sz w:val="24"/>
                <w:lang w:val="ru-RU"/>
              </w:rPr>
              <w:t xml:space="preserve">Сложные эфиры как производные карбоновых кислот. </w:t>
            </w:r>
            <w:r>
              <w:rPr>
                <w:rFonts w:ascii="Times New Roman" w:hAnsi="Times New Roman"/>
                <w:color w:val="000000"/>
                <w:sz w:val="24"/>
              </w:rPr>
              <w:t>Гидролиз сложных эфиров</w:t>
            </w:r>
          </w:p>
        </w:tc>
        <w:tc>
          <w:tcPr>
            <w:tcW w:w="1218" w:type="dxa"/>
            <w:tcMar>
              <w:top w:w="50" w:type="dxa"/>
              <w:left w:w="100" w:type="dxa"/>
            </w:tcMar>
            <w:vAlign w:val="center"/>
          </w:tcPr>
          <w:p w14:paraId="5B056C41">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14:paraId="197CFF97">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315E6C8C">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18173F35">
            <w:pPr>
              <w:spacing w:after="0"/>
              <w:ind w:left="135"/>
            </w:pPr>
            <w:r>
              <w:rPr>
                <w:rFonts w:ascii="Times New Roman" w:hAnsi="Times New Roman"/>
                <w:color w:val="000000"/>
                <w:sz w:val="24"/>
              </w:rPr>
              <w:t xml:space="preserve"> 03.03.2026 </w:t>
            </w:r>
          </w:p>
        </w:tc>
      </w:tr>
      <w:tr w14:paraId="5B5C24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47D8BDBD">
            <w:pPr>
              <w:spacing w:after="0"/>
            </w:pPr>
            <w:r>
              <w:rPr>
                <w:rFonts w:ascii="Times New Roman" w:hAnsi="Times New Roman"/>
                <w:color w:val="000000"/>
                <w:sz w:val="24"/>
              </w:rPr>
              <w:t>25</w:t>
            </w:r>
          </w:p>
        </w:tc>
        <w:tc>
          <w:tcPr>
            <w:tcW w:w="4775" w:type="dxa"/>
            <w:tcMar>
              <w:top w:w="50" w:type="dxa"/>
              <w:left w:w="100" w:type="dxa"/>
            </w:tcMar>
            <w:vAlign w:val="center"/>
          </w:tcPr>
          <w:p w14:paraId="6C03027A">
            <w:pPr>
              <w:spacing w:after="0"/>
              <w:ind w:left="135"/>
              <w:rPr>
                <w:lang w:val="ru-RU"/>
              </w:rPr>
            </w:pPr>
            <w:r>
              <w:rPr>
                <w:rFonts w:ascii="Times New Roman" w:hAnsi="Times New Roman"/>
                <w:color w:val="000000"/>
                <w:sz w:val="24"/>
                <w:lang w:val="ru-RU"/>
              </w:rPr>
              <w:t>Жиры: гидролиз, применение, биологическая роль жиров</w:t>
            </w:r>
          </w:p>
        </w:tc>
        <w:tc>
          <w:tcPr>
            <w:tcW w:w="1218" w:type="dxa"/>
            <w:tcMar>
              <w:top w:w="50" w:type="dxa"/>
              <w:left w:w="100" w:type="dxa"/>
            </w:tcMar>
            <w:vAlign w:val="center"/>
          </w:tcPr>
          <w:p w14:paraId="5BFF80A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14:paraId="1E2A8A2C">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51A131E7">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2C5C430E">
            <w:pPr>
              <w:spacing w:after="0"/>
              <w:ind w:left="135"/>
            </w:pPr>
            <w:r>
              <w:rPr>
                <w:rFonts w:ascii="Times New Roman" w:hAnsi="Times New Roman"/>
                <w:color w:val="000000"/>
                <w:sz w:val="24"/>
              </w:rPr>
              <w:t xml:space="preserve"> 10.03.2026 </w:t>
            </w:r>
          </w:p>
        </w:tc>
      </w:tr>
      <w:tr w14:paraId="3776AD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50E22259">
            <w:pPr>
              <w:spacing w:after="0"/>
            </w:pPr>
            <w:r>
              <w:rPr>
                <w:rFonts w:ascii="Times New Roman" w:hAnsi="Times New Roman"/>
                <w:color w:val="000000"/>
                <w:sz w:val="24"/>
              </w:rPr>
              <w:t>26</w:t>
            </w:r>
          </w:p>
        </w:tc>
        <w:tc>
          <w:tcPr>
            <w:tcW w:w="4775" w:type="dxa"/>
            <w:tcMar>
              <w:top w:w="50" w:type="dxa"/>
              <w:left w:w="100" w:type="dxa"/>
            </w:tcMar>
            <w:vAlign w:val="center"/>
          </w:tcPr>
          <w:p w14:paraId="6B8D5395">
            <w:pPr>
              <w:spacing w:after="0"/>
              <w:ind w:left="135"/>
              <w:rPr>
                <w:lang w:val="ru-RU"/>
              </w:rPr>
            </w:pPr>
            <w:r>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1218" w:type="dxa"/>
            <w:tcMar>
              <w:top w:w="50" w:type="dxa"/>
              <w:left w:w="100" w:type="dxa"/>
            </w:tcMar>
            <w:vAlign w:val="center"/>
          </w:tcPr>
          <w:p w14:paraId="06269C0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14:paraId="18BC83A1">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0712D573">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0E739FBA">
            <w:pPr>
              <w:spacing w:after="0"/>
              <w:ind w:left="135"/>
            </w:pPr>
            <w:r>
              <w:rPr>
                <w:rFonts w:ascii="Times New Roman" w:hAnsi="Times New Roman"/>
                <w:color w:val="000000"/>
                <w:sz w:val="24"/>
              </w:rPr>
              <w:t xml:space="preserve"> 17.03.2026 </w:t>
            </w:r>
          </w:p>
        </w:tc>
      </w:tr>
      <w:tr w14:paraId="06E37E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2310E90A">
            <w:pPr>
              <w:spacing w:after="0"/>
            </w:pPr>
            <w:r>
              <w:rPr>
                <w:rFonts w:ascii="Times New Roman" w:hAnsi="Times New Roman"/>
                <w:color w:val="000000"/>
                <w:sz w:val="24"/>
              </w:rPr>
              <w:t>27</w:t>
            </w:r>
          </w:p>
        </w:tc>
        <w:tc>
          <w:tcPr>
            <w:tcW w:w="4775" w:type="dxa"/>
            <w:tcMar>
              <w:top w:w="50" w:type="dxa"/>
              <w:left w:w="100" w:type="dxa"/>
            </w:tcMar>
            <w:vAlign w:val="center"/>
          </w:tcPr>
          <w:p w14:paraId="4B257937">
            <w:pPr>
              <w:spacing w:after="0"/>
              <w:ind w:left="135"/>
              <w:rPr>
                <w:lang w:val="ru-RU"/>
              </w:rPr>
            </w:pPr>
            <w:r>
              <w:rPr>
                <w:rFonts w:ascii="Times New Roman" w:hAnsi="Times New Roman"/>
                <w:color w:val="000000"/>
                <w:sz w:val="24"/>
                <w:lang w:val="ru-RU"/>
              </w:rPr>
              <w:t>Крахмал и целлюлоза как природные полимеры</w:t>
            </w:r>
          </w:p>
        </w:tc>
        <w:tc>
          <w:tcPr>
            <w:tcW w:w="1218" w:type="dxa"/>
            <w:tcMar>
              <w:top w:w="50" w:type="dxa"/>
              <w:left w:w="100" w:type="dxa"/>
            </w:tcMar>
            <w:vAlign w:val="center"/>
          </w:tcPr>
          <w:p w14:paraId="4EE04F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14:paraId="3D26AAA6">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1D056825">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33952C6C">
            <w:pPr>
              <w:spacing w:after="0"/>
              <w:ind w:left="135"/>
            </w:pPr>
            <w:r>
              <w:rPr>
                <w:rFonts w:ascii="Times New Roman" w:hAnsi="Times New Roman"/>
                <w:color w:val="000000"/>
                <w:sz w:val="24"/>
              </w:rPr>
              <w:t xml:space="preserve"> 24.03.2026 </w:t>
            </w:r>
          </w:p>
        </w:tc>
      </w:tr>
      <w:tr w14:paraId="027AFC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7CFCC2BB">
            <w:pPr>
              <w:spacing w:after="0"/>
            </w:pPr>
            <w:r>
              <w:rPr>
                <w:rFonts w:ascii="Times New Roman" w:hAnsi="Times New Roman"/>
                <w:color w:val="000000"/>
                <w:sz w:val="24"/>
              </w:rPr>
              <w:t>28</w:t>
            </w:r>
          </w:p>
        </w:tc>
        <w:tc>
          <w:tcPr>
            <w:tcW w:w="4775" w:type="dxa"/>
            <w:tcMar>
              <w:top w:w="50" w:type="dxa"/>
              <w:left w:w="100" w:type="dxa"/>
            </w:tcMar>
            <w:vAlign w:val="center"/>
          </w:tcPr>
          <w:p w14:paraId="4ACBACE9">
            <w:pPr>
              <w:spacing w:after="0"/>
              <w:ind w:left="135"/>
              <w:rPr>
                <w:lang w:val="ru-RU"/>
              </w:rPr>
            </w:pPr>
            <w:r>
              <w:rPr>
                <w:rFonts w:ascii="Times New Roman" w:hAnsi="Times New Roman"/>
                <w:color w:val="000000"/>
                <w:sz w:val="24"/>
                <w:lang w:val="ru-RU"/>
              </w:rPr>
              <w:t>Общая характеристика азотсодержащих органических соединений.</w:t>
            </w:r>
          </w:p>
        </w:tc>
        <w:tc>
          <w:tcPr>
            <w:tcW w:w="1218" w:type="dxa"/>
            <w:tcMar>
              <w:top w:w="50" w:type="dxa"/>
              <w:left w:w="100" w:type="dxa"/>
            </w:tcMar>
            <w:vAlign w:val="center"/>
          </w:tcPr>
          <w:p w14:paraId="2739A3F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14:paraId="62CA1BD1">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4B2D27FB">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2485718A">
            <w:pPr>
              <w:spacing w:after="0"/>
              <w:ind w:left="135"/>
            </w:pPr>
            <w:r>
              <w:rPr>
                <w:rFonts w:ascii="Times New Roman" w:hAnsi="Times New Roman"/>
                <w:color w:val="000000"/>
                <w:sz w:val="24"/>
              </w:rPr>
              <w:t xml:space="preserve"> 07.04.2026 </w:t>
            </w:r>
          </w:p>
        </w:tc>
      </w:tr>
      <w:tr w14:paraId="006B61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150850B2">
            <w:pPr>
              <w:spacing w:after="0"/>
            </w:pPr>
            <w:r>
              <w:rPr>
                <w:rFonts w:ascii="Times New Roman" w:hAnsi="Times New Roman"/>
                <w:color w:val="000000"/>
                <w:sz w:val="24"/>
              </w:rPr>
              <w:t>29</w:t>
            </w:r>
          </w:p>
        </w:tc>
        <w:tc>
          <w:tcPr>
            <w:tcW w:w="4775" w:type="dxa"/>
            <w:tcMar>
              <w:top w:w="50" w:type="dxa"/>
              <w:left w:w="100" w:type="dxa"/>
            </w:tcMar>
            <w:vAlign w:val="center"/>
          </w:tcPr>
          <w:p w14:paraId="2C89FE34">
            <w:pPr>
              <w:spacing w:after="0"/>
              <w:ind w:left="135"/>
              <w:rPr>
                <w:lang w:val="ru-RU"/>
              </w:rPr>
            </w:pPr>
            <w:r>
              <w:rPr>
                <w:rFonts w:ascii="Times New Roman" w:hAnsi="Times New Roman"/>
                <w:color w:val="000000"/>
                <w:sz w:val="24"/>
                <w:lang w:val="ru-RU"/>
              </w:rPr>
              <w:t>Контрольная работа по разделу «Кислородсодержащие органические соединения»</w:t>
            </w:r>
          </w:p>
        </w:tc>
        <w:tc>
          <w:tcPr>
            <w:tcW w:w="1218" w:type="dxa"/>
            <w:tcMar>
              <w:top w:w="50" w:type="dxa"/>
              <w:left w:w="100" w:type="dxa"/>
            </w:tcMar>
            <w:vAlign w:val="center"/>
          </w:tcPr>
          <w:p w14:paraId="27CB4EB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14:paraId="04486B02">
            <w:pPr>
              <w:spacing w:after="0"/>
              <w:ind w:left="135"/>
              <w:jc w:val="center"/>
            </w:pPr>
            <w:r>
              <w:rPr>
                <w:rFonts w:ascii="Times New Roman" w:hAnsi="Times New Roman"/>
                <w:color w:val="000000"/>
                <w:sz w:val="24"/>
              </w:rPr>
              <w:t xml:space="preserve"> 1 </w:t>
            </w:r>
          </w:p>
        </w:tc>
        <w:tc>
          <w:tcPr>
            <w:tcW w:w="2070" w:type="dxa"/>
            <w:tcMar>
              <w:top w:w="50" w:type="dxa"/>
              <w:left w:w="100" w:type="dxa"/>
            </w:tcMar>
            <w:vAlign w:val="center"/>
          </w:tcPr>
          <w:p w14:paraId="441575E4">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378A9134">
            <w:pPr>
              <w:spacing w:after="0"/>
              <w:ind w:left="135"/>
            </w:pPr>
            <w:r>
              <w:rPr>
                <w:rFonts w:ascii="Times New Roman" w:hAnsi="Times New Roman"/>
                <w:color w:val="000000"/>
                <w:sz w:val="24"/>
              </w:rPr>
              <w:t xml:space="preserve"> 14.04.2026 </w:t>
            </w:r>
          </w:p>
        </w:tc>
      </w:tr>
      <w:tr w14:paraId="2743EA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249A1496">
            <w:pPr>
              <w:spacing w:after="0"/>
            </w:pPr>
            <w:r>
              <w:rPr>
                <w:rFonts w:ascii="Times New Roman" w:hAnsi="Times New Roman"/>
                <w:color w:val="000000"/>
                <w:sz w:val="24"/>
              </w:rPr>
              <w:t>30</w:t>
            </w:r>
          </w:p>
        </w:tc>
        <w:tc>
          <w:tcPr>
            <w:tcW w:w="4775" w:type="dxa"/>
            <w:tcMar>
              <w:top w:w="50" w:type="dxa"/>
              <w:left w:w="100" w:type="dxa"/>
            </w:tcMar>
            <w:vAlign w:val="center"/>
          </w:tcPr>
          <w:p w14:paraId="6D01A9E9">
            <w:pPr>
              <w:spacing w:after="0"/>
              <w:ind w:left="135"/>
            </w:pPr>
            <w:r>
              <w:rPr>
                <w:rFonts w:ascii="Times New Roman" w:hAnsi="Times New Roman"/>
                <w:color w:val="000000"/>
                <w:sz w:val="24"/>
              </w:rPr>
              <w:t>Амины: метиламин и анилин</w:t>
            </w:r>
          </w:p>
        </w:tc>
        <w:tc>
          <w:tcPr>
            <w:tcW w:w="1218" w:type="dxa"/>
            <w:tcMar>
              <w:top w:w="50" w:type="dxa"/>
              <w:left w:w="100" w:type="dxa"/>
            </w:tcMar>
            <w:vAlign w:val="center"/>
          </w:tcPr>
          <w:p w14:paraId="0A2F49AC">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14:paraId="389D9D6B">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1A346958">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54F64365">
            <w:pPr>
              <w:spacing w:after="0"/>
              <w:ind w:left="135"/>
            </w:pPr>
            <w:r>
              <w:rPr>
                <w:rFonts w:ascii="Times New Roman" w:hAnsi="Times New Roman"/>
                <w:color w:val="000000"/>
                <w:sz w:val="24"/>
              </w:rPr>
              <w:t xml:space="preserve"> 21.04.2026 </w:t>
            </w:r>
          </w:p>
        </w:tc>
      </w:tr>
      <w:tr w14:paraId="6039FA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44014214">
            <w:pPr>
              <w:spacing w:after="0"/>
            </w:pPr>
            <w:r>
              <w:rPr>
                <w:rFonts w:ascii="Times New Roman" w:hAnsi="Times New Roman"/>
                <w:color w:val="000000"/>
                <w:sz w:val="24"/>
              </w:rPr>
              <w:t>31</w:t>
            </w:r>
          </w:p>
        </w:tc>
        <w:tc>
          <w:tcPr>
            <w:tcW w:w="4775" w:type="dxa"/>
            <w:tcMar>
              <w:top w:w="50" w:type="dxa"/>
              <w:left w:w="100" w:type="dxa"/>
            </w:tcMar>
            <w:vAlign w:val="center"/>
          </w:tcPr>
          <w:p w14:paraId="38F6FC5E">
            <w:pPr>
              <w:spacing w:after="0"/>
              <w:ind w:left="135"/>
            </w:pPr>
            <w:r>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r>
              <w:rPr>
                <w:rFonts w:ascii="Times New Roman" w:hAnsi="Times New Roman"/>
                <w:color w:val="000000"/>
                <w:sz w:val="24"/>
              </w:rPr>
              <w:t>Пептиды. Белки как природные высокомолекулярные соединения</w:t>
            </w:r>
          </w:p>
        </w:tc>
        <w:tc>
          <w:tcPr>
            <w:tcW w:w="1218" w:type="dxa"/>
            <w:tcMar>
              <w:top w:w="50" w:type="dxa"/>
              <w:left w:w="100" w:type="dxa"/>
            </w:tcMar>
            <w:vAlign w:val="center"/>
          </w:tcPr>
          <w:p w14:paraId="1EDD0130">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14:paraId="17FF55CF">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364225A3">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23E4B40F">
            <w:pPr>
              <w:spacing w:after="0"/>
              <w:ind w:left="135"/>
            </w:pPr>
            <w:r>
              <w:rPr>
                <w:rFonts w:ascii="Times New Roman" w:hAnsi="Times New Roman"/>
                <w:color w:val="000000"/>
                <w:sz w:val="24"/>
              </w:rPr>
              <w:t xml:space="preserve"> 28.04.2026 </w:t>
            </w:r>
          </w:p>
        </w:tc>
      </w:tr>
      <w:tr w14:paraId="03136B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762FF456">
            <w:pPr>
              <w:spacing w:after="0"/>
            </w:pPr>
            <w:r>
              <w:rPr>
                <w:rFonts w:ascii="Times New Roman" w:hAnsi="Times New Roman"/>
                <w:color w:val="000000"/>
                <w:sz w:val="24"/>
              </w:rPr>
              <w:t>32</w:t>
            </w:r>
          </w:p>
        </w:tc>
        <w:tc>
          <w:tcPr>
            <w:tcW w:w="4775" w:type="dxa"/>
            <w:tcMar>
              <w:top w:w="50" w:type="dxa"/>
              <w:left w:w="100" w:type="dxa"/>
            </w:tcMar>
            <w:vAlign w:val="center"/>
          </w:tcPr>
          <w:p w14:paraId="3243B962">
            <w:pPr>
              <w:spacing w:after="0"/>
              <w:ind w:left="135"/>
              <w:rPr>
                <w:lang w:val="ru-RU"/>
              </w:rPr>
            </w:pPr>
            <w:r>
              <w:rPr>
                <w:rFonts w:ascii="Times New Roman" w:hAnsi="Times New Roman"/>
                <w:color w:val="000000"/>
                <w:sz w:val="24"/>
                <w:lang w:val="ru-RU"/>
              </w:rPr>
              <w:t>Основные понятия химии высокомолекулярных соединений</w:t>
            </w:r>
          </w:p>
        </w:tc>
        <w:tc>
          <w:tcPr>
            <w:tcW w:w="1218" w:type="dxa"/>
            <w:tcMar>
              <w:top w:w="50" w:type="dxa"/>
              <w:left w:w="100" w:type="dxa"/>
            </w:tcMar>
            <w:vAlign w:val="center"/>
          </w:tcPr>
          <w:p w14:paraId="41A8D90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14:paraId="6A34DC26">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07247F1E">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1A01A629">
            <w:pPr>
              <w:spacing w:after="0"/>
              <w:ind w:left="135"/>
            </w:pPr>
            <w:r>
              <w:rPr>
                <w:rFonts w:ascii="Times New Roman" w:hAnsi="Times New Roman"/>
                <w:color w:val="000000"/>
                <w:sz w:val="24"/>
              </w:rPr>
              <w:t xml:space="preserve"> 05.05.2026 </w:t>
            </w:r>
          </w:p>
        </w:tc>
      </w:tr>
      <w:tr w14:paraId="69A4E1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30BC91BE">
            <w:pPr>
              <w:spacing w:after="0"/>
            </w:pPr>
            <w:r>
              <w:rPr>
                <w:rFonts w:ascii="Times New Roman" w:hAnsi="Times New Roman"/>
                <w:color w:val="000000"/>
                <w:sz w:val="24"/>
              </w:rPr>
              <w:t>33</w:t>
            </w:r>
          </w:p>
        </w:tc>
        <w:tc>
          <w:tcPr>
            <w:tcW w:w="4775" w:type="dxa"/>
            <w:tcMar>
              <w:top w:w="50" w:type="dxa"/>
              <w:left w:w="100" w:type="dxa"/>
            </w:tcMar>
            <w:vAlign w:val="center"/>
          </w:tcPr>
          <w:p w14:paraId="43443641">
            <w:pPr>
              <w:spacing w:after="0"/>
              <w:ind w:left="135"/>
            </w:pPr>
            <w:r>
              <w:rPr>
                <w:rFonts w:ascii="Times New Roman" w:hAnsi="Times New Roman"/>
                <w:color w:val="000000"/>
                <w:sz w:val="24"/>
              </w:rPr>
              <w:t>Итоговая контрольная работа</w:t>
            </w:r>
          </w:p>
        </w:tc>
        <w:tc>
          <w:tcPr>
            <w:tcW w:w="1218" w:type="dxa"/>
            <w:tcMar>
              <w:top w:w="50" w:type="dxa"/>
              <w:left w:w="100" w:type="dxa"/>
            </w:tcMar>
            <w:vAlign w:val="center"/>
          </w:tcPr>
          <w:p w14:paraId="32190593">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14:paraId="3BE120B2">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3786CDA5">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1716CAC4">
            <w:pPr>
              <w:spacing w:after="0"/>
              <w:ind w:left="135"/>
            </w:pPr>
            <w:r>
              <w:rPr>
                <w:rFonts w:ascii="Times New Roman" w:hAnsi="Times New Roman"/>
                <w:color w:val="000000"/>
                <w:sz w:val="24"/>
              </w:rPr>
              <w:t xml:space="preserve"> 12.05.2026 </w:t>
            </w:r>
          </w:p>
        </w:tc>
      </w:tr>
      <w:tr w14:paraId="19D790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1468C5E2">
            <w:pPr>
              <w:spacing w:after="0"/>
            </w:pPr>
            <w:r>
              <w:rPr>
                <w:rFonts w:ascii="Times New Roman" w:hAnsi="Times New Roman"/>
                <w:color w:val="000000"/>
                <w:sz w:val="24"/>
              </w:rPr>
              <w:t>34</w:t>
            </w:r>
          </w:p>
        </w:tc>
        <w:tc>
          <w:tcPr>
            <w:tcW w:w="4775" w:type="dxa"/>
            <w:tcMar>
              <w:top w:w="50" w:type="dxa"/>
              <w:left w:w="100" w:type="dxa"/>
            </w:tcMar>
            <w:vAlign w:val="center"/>
          </w:tcPr>
          <w:p w14:paraId="3BD7E5CA">
            <w:pPr>
              <w:spacing w:after="0"/>
              <w:ind w:left="135"/>
            </w:pPr>
            <w:r>
              <w:rPr>
                <w:rFonts w:ascii="Times New Roman" w:hAnsi="Times New Roman"/>
                <w:color w:val="000000"/>
                <w:sz w:val="24"/>
                <w:lang w:val="ru-RU"/>
              </w:rPr>
              <w:t xml:space="preserve">Основные методы синтеза высокомолекулярных соединений. </w:t>
            </w:r>
            <w:r>
              <w:rPr>
                <w:rFonts w:ascii="Times New Roman" w:hAnsi="Times New Roman"/>
                <w:color w:val="000000"/>
                <w:sz w:val="24"/>
              </w:rPr>
              <w:t>Пластмассы, каучуки, волокна</w:t>
            </w:r>
          </w:p>
        </w:tc>
        <w:tc>
          <w:tcPr>
            <w:tcW w:w="1218" w:type="dxa"/>
            <w:tcMar>
              <w:top w:w="50" w:type="dxa"/>
              <w:left w:w="100" w:type="dxa"/>
            </w:tcMar>
            <w:vAlign w:val="center"/>
          </w:tcPr>
          <w:p w14:paraId="5477B5DA">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14:paraId="667A0BA6">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57CE31A3">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1658D1E5">
            <w:pPr>
              <w:spacing w:after="0"/>
              <w:ind w:left="135"/>
            </w:pPr>
            <w:r>
              <w:rPr>
                <w:rFonts w:ascii="Times New Roman" w:hAnsi="Times New Roman"/>
                <w:color w:val="000000"/>
                <w:sz w:val="24"/>
              </w:rPr>
              <w:t xml:space="preserve"> 19.05.2026 </w:t>
            </w:r>
          </w:p>
        </w:tc>
      </w:tr>
      <w:tr w14:paraId="48BD12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6" w:type="dxa"/>
            <w:tcMar>
              <w:top w:w="50" w:type="dxa"/>
              <w:left w:w="100" w:type="dxa"/>
            </w:tcMar>
            <w:vAlign w:val="center"/>
          </w:tcPr>
          <w:p w14:paraId="40EF9790">
            <w:pPr>
              <w:spacing w:after="0"/>
            </w:pPr>
            <w:r>
              <w:rPr>
                <w:rFonts w:ascii="Times New Roman" w:hAnsi="Times New Roman"/>
                <w:color w:val="000000"/>
                <w:sz w:val="24"/>
              </w:rPr>
              <w:t>35</w:t>
            </w:r>
          </w:p>
        </w:tc>
        <w:tc>
          <w:tcPr>
            <w:tcW w:w="4775" w:type="dxa"/>
            <w:tcMar>
              <w:top w:w="50" w:type="dxa"/>
              <w:left w:w="100" w:type="dxa"/>
            </w:tcMar>
            <w:vAlign w:val="center"/>
          </w:tcPr>
          <w:p w14:paraId="3DCD7D26">
            <w:pPr>
              <w:spacing w:after="0"/>
              <w:ind w:left="135"/>
            </w:pPr>
            <w:r>
              <w:rPr>
                <w:rFonts w:ascii="Times New Roman" w:hAnsi="Times New Roman"/>
                <w:color w:val="000000"/>
                <w:sz w:val="24"/>
              </w:rPr>
              <w:t>Обобщение и систематизация знаний.</w:t>
            </w:r>
          </w:p>
        </w:tc>
        <w:tc>
          <w:tcPr>
            <w:tcW w:w="1218" w:type="dxa"/>
            <w:tcMar>
              <w:top w:w="50" w:type="dxa"/>
              <w:left w:w="100" w:type="dxa"/>
            </w:tcMar>
            <w:vAlign w:val="center"/>
          </w:tcPr>
          <w:p w14:paraId="4C184B30">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14:paraId="27EF7D83">
            <w:pPr>
              <w:spacing w:after="0"/>
              <w:ind w:left="135"/>
              <w:jc w:val="center"/>
            </w:pPr>
            <w:r>
              <w:rPr>
                <w:rFonts w:ascii="Times New Roman" w:hAnsi="Times New Roman"/>
                <w:color w:val="000000"/>
                <w:sz w:val="24"/>
              </w:rPr>
              <w:t xml:space="preserve"> 0 </w:t>
            </w:r>
          </w:p>
        </w:tc>
        <w:tc>
          <w:tcPr>
            <w:tcW w:w="2070" w:type="dxa"/>
            <w:tcMar>
              <w:top w:w="50" w:type="dxa"/>
              <w:left w:w="100" w:type="dxa"/>
            </w:tcMar>
            <w:vAlign w:val="center"/>
          </w:tcPr>
          <w:p w14:paraId="09FE7568">
            <w:pPr>
              <w:spacing w:after="0"/>
              <w:ind w:left="135"/>
              <w:jc w:val="center"/>
            </w:pPr>
            <w:r>
              <w:rPr>
                <w:rFonts w:ascii="Times New Roman" w:hAnsi="Times New Roman"/>
                <w:color w:val="000000"/>
                <w:sz w:val="24"/>
              </w:rPr>
              <w:t xml:space="preserve"> 0 </w:t>
            </w:r>
          </w:p>
        </w:tc>
        <w:tc>
          <w:tcPr>
            <w:tcW w:w="2865" w:type="dxa"/>
            <w:tcMar>
              <w:top w:w="50" w:type="dxa"/>
              <w:left w:w="100" w:type="dxa"/>
            </w:tcMar>
            <w:vAlign w:val="center"/>
          </w:tcPr>
          <w:p w14:paraId="29BF8D87">
            <w:pPr>
              <w:spacing w:after="0"/>
              <w:ind w:left="135"/>
            </w:pPr>
            <w:r>
              <w:rPr>
                <w:rFonts w:ascii="Times New Roman" w:hAnsi="Times New Roman"/>
                <w:color w:val="000000"/>
                <w:sz w:val="24"/>
              </w:rPr>
              <w:t xml:space="preserve"> 26.05.2026 </w:t>
            </w:r>
          </w:p>
        </w:tc>
      </w:tr>
      <w:tr w14:paraId="475E49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2865" w:type="dxa"/>
          <w:trHeight w:val="144" w:hRule="atLeast"/>
          <w:tblCellSpacing w:w="0" w:type="dxa"/>
        </w:trPr>
        <w:tc>
          <w:tcPr>
            <w:tcW w:w="0" w:type="auto"/>
            <w:gridSpan w:val="2"/>
            <w:tcMar>
              <w:top w:w="50" w:type="dxa"/>
              <w:left w:w="100" w:type="dxa"/>
            </w:tcMar>
            <w:vAlign w:val="center"/>
          </w:tcPr>
          <w:p w14:paraId="3BADE2C3">
            <w:pPr>
              <w:spacing w:after="0"/>
              <w:ind w:left="135"/>
              <w:rPr>
                <w:lang w:val="ru-RU"/>
              </w:rPr>
            </w:pPr>
            <w:r>
              <w:rPr>
                <w:rFonts w:ascii="Times New Roman" w:hAnsi="Times New Roman"/>
                <w:color w:val="000000"/>
                <w:sz w:val="24"/>
                <w:lang w:val="ru-RU"/>
              </w:rPr>
              <w:t>ОБЩЕЕ КОЛИЧЕСТВО ЧАСОВ ПО ПРОГРАММЕ</w:t>
            </w:r>
          </w:p>
        </w:tc>
        <w:tc>
          <w:tcPr>
            <w:tcW w:w="1218" w:type="dxa"/>
            <w:tcMar>
              <w:top w:w="50" w:type="dxa"/>
              <w:left w:w="100" w:type="dxa"/>
            </w:tcMar>
            <w:vAlign w:val="center"/>
          </w:tcPr>
          <w:p w14:paraId="1A1D0A2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35 </w:t>
            </w:r>
          </w:p>
        </w:tc>
        <w:tc>
          <w:tcPr>
            <w:tcW w:w="2039" w:type="dxa"/>
            <w:tcMar>
              <w:top w:w="50" w:type="dxa"/>
              <w:left w:w="100" w:type="dxa"/>
            </w:tcMar>
            <w:vAlign w:val="center"/>
          </w:tcPr>
          <w:p w14:paraId="1FE07293">
            <w:pPr>
              <w:spacing w:after="0"/>
              <w:ind w:left="135"/>
              <w:jc w:val="center"/>
            </w:pPr>
            <w:r>
              <w:rPr>
                <w:rFonts w:ascii="Times New Roman" w:hAnsi="Times New Roman"/>
                <w:color w:val="000000"/>
                <w:sz w:val="24"/>
              </w:rPr>
              <w:t xml:space="preserve"> 3 </w:t>
            </w:r>
          </w:p>
        </w:tc>
        <w:tc>
          <w:tcPr>
            <w:tcW w:w="2070" w:type="dxa"/>
            <w:tcMar>
              <w:top w:w="50" w:type="dxa"/>
              <w:left w:w="100" w:type="dxa"/>
            </w:tcMar>
            <w:vAlign w:val="center"/>
          </w:tcPr>
          <w:p w14:paraId="66E1712E">
            <w:pPr>
              <w:spacing w:after="0"/>
              <w:ind w:left="135"/>
              <w:jc w:val="center"/>
            </w:pPr>
            <w:r>
              <w:rPr>
                <w:rFonts w:ascii="Times New Roman" w:hAnsi="Times New Roman"/>
                <w:color w:val="000000"/>
                <w:sz w:val="24"/>
              </w:rPr>
              <w:t xml:space="preserve"> 2 </w:t>
            </w:r>
          </w:p>
        </w:tc>
      </w:tr>
    </w:tbl>
    <w:p w14:paraId="68376D10">
      <w:pPr>
        <w:sectPr>
          <w:pgSz w:w="16383" w:h="11906" w:orient="landscape"/>
          <w:pgMar w:top="1134" w:right="850" w:bottom="1134" w:left="1701" w:header="720" w:footer="720" w:gutter="0"/>
          <w:cols w:space="720" w:num="1"/>
        </w:sectPr>
      </w:pPr>
    </w:p>
    <w:p w14:paraId="49FBA8FE">
      <w:pPr>
        <w:sectPr>
          <w:pgSz w:w="16383" w:h="11906" w:orient="landscape"/>
          <w:pgMar w:top="1134" w:right="850" w:bottom="1134" w:left="1701" w:header="720" w:footer="720" w:gutter="0"/>
          <w:cols w:space="720" w:num="1"/>
        </w:sectPr>
      </w:pPr>
    </w:p>
    <w:bookmarkEnd w:id="7"/>
    <w:p w14:paraId="41BB2666">
      <w:pPr>
        <w:spacing w:before="199" w:after="199"/>
        <w:ind w:left="120"/>
        <w:rPr>
          <w:lang w:val="ru-RU"/>
        </w:rPr>
      </w:pPr>
      <w:bookmarkStart w:id="8" w:name="block-55968891"/>
      <w:r>
        <w:rPr>
          <w:rFonts w:ascii="Times New Roman" w:hAnsi="Times New Roman"/>
          <w:b/>
          <w:color w:val="000000"/>
          <w:sz w:val="28"/>
          <w:lang w:val="ru-RU"/>
        </w:rPr>
        <w:t>ПРОВЕРЯЕМЫЕ ТРЕБОВАНИЯ К РЕЗУЛЬТАТАМ ОСВОЕНИЯ ОСНОВНОЙ ОБРАЗОВАТЕЛЬНОЙ ПРОГРАММЫ</w:t>
      </w:r>
    </w:p>
    <w:p w14:paraId="20C65A14">
      <w:pPr>
        <w:spacing w:before="199" w:after="199"/>
        <w:ind w:left="120"/>
      </w:pPr>
      <w:r>
        <w:rPr>
          <w:rFonts w:ascii="Times New Roman" w:hAnsi="Times New Roman"/>
          <w:b/>
          <w:color w:val="000000"/>
          <w:sz w:val="28"/>
        </w:rPr>
        <w:t xml:space="preserve">10 КЛАСС </w:t>
      </w:r>
    </w:p>
    <w:tbl>
      <w:tblPr>
        <w:tblStyle w:val="7"/>
        <w:tblW w:w="0" w:type="auto"/>
        <w:tblInd w:w="14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76"/>
        <w:gridCol w:w="7943"/>
      </w:tblGrid>
      <w:tr w14:paraId="135ABD11">
        <w:tblPrEx>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B477F24">
            <w:pPr>
              <w:spacing w:after="0"/>
              <w:ind w:left="243"/>
            </w:pPr>
            <w:r>
              <w:rPr>
                <w:rFonts w:ascii="Times New Roman" w:hAnsi="Times New Roman"/>
                <w:b/>
                <w:color w:val="000000"/>
                <w:sz w:val="24"/>
              </w:rPr>
              <w:t xml:space="preserve"> Код проверяемого результата </w:t>
            </w:r>
          </w:p>
        </w:tc>
        <w:tc>
          <w:tcPr>
            <w:tcW w:w="11859" w:type="dxa"/>
            <w:tcMar>
              <w:top w:w="50" w:type="dxa"/>
              <w:left w:w="100" w:type="dxa"/>
            </w:tcMar>
            <w:vAlign w:val="center"/>
          </w:tcPr>
          <w:p w14:paraId="13154808">
            <w:pPr>
              <w:spacing w:after="0"/>
              <w:ind w:left="243"/>
              <w:rPr>
                <w:lang w:val="ru-RU"/>
              </w:rPr>
            </w:pPr>
            <w:r>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14:paraId="1323F1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0D217D15">
            <w:pPr>
              <w:spacing w:after="0" w:line="336" w:lineRule="auto"/>
              <w:ind w:left="336"/>
              <w:jc w:val="center"/>
            </w:pPr>
            <w:r>
              <w:rPr>
                <w:rFonts w:ascii="Times New Roman" w:hAnsi="Times New Roman"/>
                <w:color w:val="000000"/>
                <w:sz w:val="24"/>
              </w:rPr>
              <w:t>1</w:t>
            </w:r>
          </w:p>
        </w:tc>
        <w:tc>
          <w:tcPr>
            <w:tcW w:w="11859" w:type="dxa"/>
            <w:tcMar>
              <w:top w:w="50" w:type="dxa"/>
              <w:left w:w="100" w:type="dxa"/>
            </w:tcMar>
            <w:vAlign w:val="center"/>
          </w:tcPr>
          <w:p w14:paraId="363192B7">
            <w:pPr>
              <w:spacing w:after="0" w:line="312" w:lineRule="auto"/>
              <w:ind w:left="336"/>
              <w:jc w:val="both"/>
            </w:pPr>
            <w:r>
              <w:rPr>
                <w:rFonts w:ascii="Times New Roman" w:hAnsi="Times New Roman"/>
                <w:color w:val="000000"/>
                <w:sz w:val="24"/>
              </w:rPr>
              <w:t xml:space="preserve">Теоретические основы органической химии </w:t>
            </w:r>
          </w:p>
        </w:tc>
      </w:tr>
      <w:tr w14:paraId="1177AE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3499AC4">
            <w:pPr>
              <w:spacing w:after="0" w:line="336" w:lineRule="auto"/>
              <w:ind w:left="336"/>
              <w:jc w:val="center"/>
            </w:pPr>
            <w:r>
              <w:rPr>
                <w:rFonts w:ascii="Times New Roman" w:hAnsi="Times New Roman"/>
                <w:color w:val="000000"/>
                <w:sz w:val="24"/>
              </w:rPr>
              <w:t>1.1</w:t>
            </w:r>
          </w:p>
        </w:tc>
        <w:tc>
          <w:tcPr>
            <w:tcW w:w="11859" w:type="dxa"/>
            <w:tcMar>
              <w:top w:w="50" w:type="dxa"/>
              <w:left w:w="100" w:type="dxa"/>
            </w:tcMar>
            <w:vAlign w:val="center"/>
          </w:tcPr>
          <w:p w14:paraId="0AD53C5F">
            <w:pPr>
              <w:spacing w:after="0" w:line="312" w:lineRule="auto"/>
              <w:ind w:left="336"/>
              <w:jc w:val="both"/>
              <w:rPr>
                <w:lang w:val="ru-RU"/>
              </w:rPr>
            </w:pPr>
            <w:r>
              <w:rPr>
                <w:rFonts w:ascii="Times New Roman" w:hAnsi="Times New Roman"/>
                <w:color w:val="000000"/>
                <w:sz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14:paraId="5B6C7F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78958F06">
            <w:pPr>
              <w:spacing w:after="0" w:line="336" w:lineRule="auto"/>
              <w:ind w:left="336"/>
              <w:jc w:val="center"/>
            </w:pPr>
            <w:r>
              <w:rPr>
                <w:rFonts w:ascii="Times New Roman" w:hAnsi="Times New Roman"/>
                <w:color w:val="000000"/>
                <w:sz w:val="24"/>
              </w:rPr>
              <w:t>1.2</w:t>
            </w:r>
          </w:p>
        </w:tc>
        <w:tc>
          <w:tcPr>
            <w:tcW w:w="11859" w:type="dxa"/>
            <w:tcMar>
              <w:top w:w="50" w:type="dxa"/>
              <w:left w:w="100" w:type="dxa"/>
            </w:tcMar>
            <w:vAlign w:val="center"/>
          </w:tcPr>
          <w:p w14:paraId="764DB94D">
            <w:pPr>
              <w:spacing w:after="0" w:line="312" w:lineRule="auto"/>
              <w:ind w:left="336"/>
              <w:jc w:val="both"/>
              <w:rPr>
                <w:lang w:val="ru-RU"/>
              </w:rPr>
            </w:pPr>
            <w:r>
              <w:rPr>
                <w:rFonts w:ascii="Times New Roman" w:hAnsi="Times New Roman"/>
                <w:color w:val="000000"/>
                <w:sz w:val="24"/>
                <w:lang w:val="ru-RU"/>
              </w:rPr>
              <w:t xml:space="preserve">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w:t>
            </w:r>
            <w:r>
              <w:rPr>
                <w:rFonts w:ascii="Times New Roman" w:hAnsi="Times New Roman"/>
                <w:color w:val="000000"/>
                <w:sz w:val="24"/>
              </w:rPr>
              <w:t>A</w:t>
            </w:r>
            <w:r>
              <w:rPr>
                <w:rFonts w:ascii="Times New Roman" w:hAnsi="Times New Roman"/>
                <w:color w:val="000000"/>
                <w:sz w:val="24"/>
                <w:lang w:val="ru-RU"/>
              </w:rPr>
              <w:t>.</w:t>
            </w:r>
            <w:r>
              <w:rPr>
                <w:rFonts w:ascii="Times New Roman" w:hAnsi="Times New Roman"/>
                <w:color w:val="000000"/>
                <w:sz w:val="24"/>
              </w:rPr>
              <w:t>M</w:t>
            </w:r>
            <w:r>
              <w:rPr>
                <w:rFonts w:ascii="Times New Roman" w:hAnsi="Times New Roman"/>
                <w:color w:val="000000"/>
                <w:sz w:val="24"/>
                <w:lang w:val="ru-RU"/>
              </w:rPr>
              <w:t>. 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14:paraId="725BE6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0FB18669">
            <w:pPr>
              <w:spacing w:after="0" w:line="336" w:lineRule="auto"/>
              <w:ind w:left="336"/>
              <w:jc w:val="center"/>
            </w:pPr>
            <w:r>
              <w:rPr>
                <w:rFonts w:ascii="Times New Roman" w:hAnsi="Times New Roman"/>
                <w:color w:val="000000"/>
                <w:sz w:val="24"/>
              </w:rPr>
              <w:t>1.3</w:t>
            </w:r>
          </w:p>
        </w:tc>
        <w:tc>
          <w:tcPr>
            <w:tcW w:w="11859" w:type="dxa"/>
            <w:tcMar>
              <w:top w:w="50" w:type="dxa"/>
              <w:left w:w="100" w:type="dxa"/>
            </w:tcMar>
            <w:vAlign w:val="center"/>
          </w:tcPr>
          <w:p w14:paraId="456BDD93">
            <w:pPr>
              <w:spacing w:after="0" w:line="312" w:lineRule="auto"/>
              <w:ind w:left="336"/>
              <w:jc w:val="both"/>
              <w:rPr>
                <w:lang w:val="ru-RU"/>
              </w:rPr>
            </w:pPr>
            <w:r>
              <w:rPr>
                <w:rFonts w:ascii="Times New Roman" w:hAnsi="Times New Roman"/>
                <w:color w:val="000000"/>
                <w:sz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14:paraId="578C6C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7F6A0EFD">
            <w:pPr>
              <w:spacing w:after="0" w:line="336" w:lineRule="auto"/>
              <w:ind w:left="336"/>
              <w:jc w:val="center"/>
            </w:pPr>
            <w:r>
              <w:rPr>
                <w:rFonts w:ascii="Times New Roman" w:hAnsi="Times New Roman"/>
                <w:color w:val="000000"/>
                <w:sz w:val="24"/>
              </w:rPr>
              <w:t>1.4</w:t>
            </w:r>
          </w:p>
        </w:tc>
        <w:tc>
          <w:tcPr>
            <w:tcW w:w="11859" w:type="dxa"/>
            <w:tcMar>
              <w:top w:w="50" w:type="dxa"/>
              <w:left w:w="100" w:type="dxa"/>
            </w:tcMar>
            <w:vAlign w:val="center"/>
          </w:tcPr>
          <w:p w14:paraId="4CFF38EB">
            <w:pPr>
              <w:spacing w:after="0" w:line="312" w:lineRule="auto"/>
              <w:ind w:left="336"/>
              <w:jc w:val="both"/>
              <w:rPr>
                <w:lang w:val="ru-RU"/>
              </w:rPr>
            </w:pPr>
            <w:r>
              <w:rPr>
                <w:rFonts w:ascii="Times New Roman" w:hAnsi="Times New Roman"/>
                <w:color w:val="000000"/>
                <w:sz w:val="24"/>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tc>
      </w:tr>
      <w:tr w14:paraId="018170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3514B797">
            <w:pPr>
              <w:spacing w:after="0" w:line="336" w:lineRule="auto"/>
              <w:ind w:left="336"/>
              <w:jc w:val="center"/>
            </w:pPr>
            <w:r>
              <w:rPr>
                <w:rFonts w:ascii="Times New Roman" w:hAnsi="Times New Roman"/>
                <w:color w:val="000000"/>
                <w:sz w:val="24"/>
              </w:rPr>
              <w:t>1.5</w:t>
            </w:r>
          </w:p>
        </w:tc>
        <w:tc>
          <w:tcPr>
            <w:tcW w:w="11859" w:type="dxa"/>
            <w:tcMar>
              <w:top w:w="50" w:type="dxa"/>
              <w:left w:w="100" w:type="dxa"/>
            </w:tcMar>
            <w:vAlign w:val="center"/>
          </w:tcPr>
          <w:p w14:paraId="646055FB">
            <w:pPr>
              <w:spacing w:after="0" w:line="312" w:lineRule="auto"/>
              <w:ind w:left="336"/>
              <w:jc w:val="both"/>
              <w:rPr>
                <w:lang w:val="ru-RU"/>
              </w:rPr>
            </w:pPr>
            <w:r>
              <w:rPr>
                <w:rFonts w:ascii="Times New Roman" w:hAnsi="Times New Roman"/>
                <w:color w:val="000000"/>
                <w:sz w:val="24"/>
                <w:lang w:val="ru-RU"/>
              </w:rPr>
              <w:t>Сформированность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4"/>
              </w:rPr>
              <w:t>IUPAC</w:t>
            </w:r>
            <w:r>
              <w:rPr>
                <w:rFonts w:ascii="Times New Roman" w:hAnsi="Times New Roman"/>
                <w:color w:val="000000"/>
                <w:sz w:val="24"/>
                <w:lang w:val="ru-RU"/>
              </w:rPr>
              <w:t xml:space="preserve">) </w:t>
            </w:r>
          </w:p>
        </w:tc>
      </w:tr>
      <w:tr w14:paraId="798CC0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1DE36C61">
            <w:pPr>
              <w:spacing w:after="0" w:line="336" w:lineRule="auto"/>
              <w:ind w:left="336"/>
              <w:jc w:val="center"/>
            </w:pPr>
            <w:r>
              <w:rPr>
                <w:rFonts w:ascii="Times New Roman" w:hAnsi="Times New Roman"/>
                <w:color w:val="000000"/>
                <w:sz w:val="24"/>
              </w:rPr>
              <w:t>1.5</w:t>
            </w:r>
          </w:p>
        </w:tc>
        <w:tc>
          <w:tcPr>
            <w:tcW w:w="11859" w:type="dxa"/>
            <w:tcMar>
              <w:top w:w="50" w:type="dxa"/>
              <w:left w:w="100" w:type="dxa"/>
            </w:tcMar>
            <w:vAlign w:val="center"/>
          </w:tcPr>
          <w:p w14:paraId="375F57D5">
            <w:pPr>
              <w:spacing w:after="0" w:line="312" w:lineRule="auto"/>
              <w:ind w:left="336"/>
              <w:jc w:val="both"/>
              <w:rPr>
                <w:lang w:val="ru-RU"/>
              </w:rPr>
            </w:pPr>
            <w:r>
              <w:rPr>
                <w:rFonts w:ascii="Times New Roman" w:hAnsi="Times New Roman"/>
                <w:color w:val="000000"/>
                <w:sz w:val="24"/>
                <w:lang w:val="ru-RU"/>
              </w:rPr>
              <w:t>Сформированность умения определять виды химической связи в органических соединениях (одинарные и кратные)</w:t>
            </w:r>
          </w:p>
        </w:tc>
      </w:tr>
      <w:tr w14:paraId="0D8924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629CAAF1">
            <w:pPr>
              <w:spacing w:after="0" w:line="336" w:lineRule="auto"/>
              <w:ind w:left="336"/>
              <w:jc w:val="center"/>
            </w:pPr>
            <w:r>
              <w:rPr>
                <w:rFonts w:ascii="Times New Roman" w:hAnsi="Times New Roman"/>
                <w:color w:val="000000"/>
                <w:sz w:val="24"/>
              </w:rPr>
              <w:t>1.6</w:t>
            </w:r>
          </w:p>
        </w:tc>
        <w:tc>
          <w:tcPr>
            <w:tcW w:w="11859" w:type="dxa"/>
            <w:tcMar>
              <w:top w:w="50" w:type="dxa"/>
              <w:left w:w="100" w:type="dxa"/>
            </w:tcMar>
            <w:vAlign w:val="center"/>
          </w:tcPr>
          <w:p w14:paraId="08F77D88">
            <w:pPr>
              <w:spacing w:after="0" w:line="312" w:lineRule="auto"/>
              <w:ind w:left="336"/>
              <w:jc w:val="both"/>
              <w:rPr>
                <w:lang w:val="ru-RU"/>
              </w:rPr>
            </w:pPr>
            <w:r>
              <w:rPr>
                <w:rFonts w:ascii="Times New Roman" w:hAnsi="Times New Roman"/>
                <w:color w:val="000000"/>
                <w:sz w:val="24"/>
                <w:lang w:val="ru-RU"/>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14:paraId="06355F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236AEBEC">
            <w:pPr>
              <w:spacing w:after="0" w:line="336" w:lineRule="auto"/>
              <w:ind w:left="336"/>
              <w:jc w:val="center"/>
            </w:pPr>
            <w:r>
              <w:rPr>
                <w:rFonts w:ascii="Times New Roman" w:hAnsi="Times New Roman"/>
                <w:color w:val="000000"/>
                <w:sz w:val="24"/>
              </w:rPr>
              <w:t>2</w:t>
            </w:r>
          </w:p>
        </w:tc>
        <w:tc>
          <w:tcPr>
            <w:tcW w:w="11859" w:type="dxa"/>
            <w:tcMar>
              <w:top w:w="50" w:type="dxa"/>
              <w:left w:w="100" w:type="dxa"/>
            </w:tcMar>
            <w:vAlign w:val="center"/>
          </w:tcPr>
          <w:p w14:paraId="48335C80">
            <w:pPr>
              <w:spacing w:after="0" w:line="312" w:lineRule="auto"/>
              <w:ind w:left="336"/>
              <w:jc w:val="both"/>
            </w:pPr>
            <w:r>
              <w:rPr>
                <w:rFonts w:ascii="Times New Roman" w:hAnsi="Times New Roman"/>
                <w:color w:val="000000"/>
                <w:sz w:val="24"/>
                <w:lang w:val="ru-RU"/>
              </w:rPr>
              <w:t xml:space="preserve">Углеводороды. Кислородсодержащие и азотсодержащие органические соединения. </w:t>
            </w:r>
            <w:r>
              <w:rPr>
                <w:rFonts w:ascii="Times New Roman" w:hAnsi="Times New Roman"/>
                <w:color w:val="000000"/>
                <w:sz w:val="24"/>
              </w:rPr>
              <w:t>Высокомолекулярные соединения</w:t>
            </w:r>
          </w:p>
        </w:tc>
      </w:tr>
      <w:tr w14:paraId="12DD04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2C828E7D">
            <w:pPr>
              <w:spacing w:after="0" w:line="336" w:lineRule="auto"/>
              <w:ind w:left="336"/>
              <w:jc w:val="center"/>
            </w:pPr>
            <w:r>
              <w:rPr>
                <w:rFonts w:ascii="Times New Roman" w:hAnsi="Times New Roman"/>
                <w:color w:val="000000"/>
                <w:sz w:val="24"/>
              </w:rPr>
              <w:t>2.1</w:t>
            </w:r>
          </w:p>
        </w:tc>
        <w:tc>
          <w:tcPr>
            <w:tcW w:w="11859" w:type="dxa"/>
            <w:tcMar>
              <w:top w:w="50" w:type="dxa"/>
              <w:left w:w="100" w:type="dxa"/>
            </w:tcMar>
            <w:vAlign w:val="center"/>
          </w:tcPr>
          <w:p w14:paraId="0303D35F">
            <w:pPr>
              <w:spacing w:after="0" w:line="312" w:lineRule="auto"/>
              <w:ind w:left="336"/>
              <w:jc w:val="both"/>
              <w:rPr>
                <w:lang w:val="ru-RU"/>
              </w:rPr>
            </w:pPr>
            <w:r>
              <w:rPr>
                <w:rFonts w:ascii="Times New Roman" w:hAnsi="Times New Roman"/>
                <w:color w:val="000000"/>
                <w:sz w:val="24"/>
                <w:lang w:val="ru-RU"/>
              </w:rP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14:paraId="7BB717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2164A764">
            <w:pPr>
              <w:spacing w:after="0" w:line="336" w:lineRule="auto"/>
              <w:ind w:left="336"/>
              <w:jc w:val="center"/>
            </w:pPr>
            <w:r>
              <w:rPr>
                <w:rFonts w:ascii="Times New Roman" w:hAnsi="Times New Roman"/>
                <w:color w:val="000000"/>
                <w:sz w:val="24"/>
              </w:rPr>
              <w:t>2.2</w:t>
            </w:r>
          </w:p>
        </w:tc>
        <w:tc>
          <w:tcPr>
            <w:tcW w:w="11859" w:type="dxa"/>
            <w:tcMar>
              <w:top w:w="50" w:type="dxa"/>
              <w:left w:w="100" w:type="dxa"/>
            </w:tcMar>
            <w:vAlign w:val="center"/>
          </w:tcPr>
          <w:p w14:paraId="635A615E">
            <w:pPr>
              <w:spacing w:after="0" w:line="312" w:lineRule="auto"/>
              <w:ind w:left="336"/>
              <w:jc w:val="both"/>
              <w:rPr>
                <w:lang w:val="ru-RU"/>
              </w:rPr>
            </w:pPr>
            <w:r>
              <w:rPr>
                <w:rFonts w:ascii="Times New Roman" w:hAnsi="Times New Roman"/>
                <w:color w:val="000000"/>
                <w:sz w:val="24"/>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14:paraId="2BB75C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05D7703C">
            <w:pPr>
              <w:spacing w:after="0" w:line="336" w:lineRule="auto"/>
              <w:ind w:left="336"/>
              <w:jc w:val="center"/>
            </w:pPr>
            <w:r>
              <w:rPr>
                <w:rFonts w:ascii="Times New Roman" w:hAnsi="Times New Roman"/>
                <w:color w:val="000000"/>
                <w:sz w:val="24"/>
              </w:rPr>
              <w:t>2.3</w:t>
            </w:r>
          </w:p>
        </w:tc>
        <w:tc>
          <w:tcPr>
            <w:tcW w:w="11859" w:type="dxa"/>
            <w:tcMar>
              <w:top w:w="50" w:type="dxa"/>
              <w:left w:w="100" w:type="dxa"/>
            </w:tcMar>
            <w:vAlign w:val="center"/>
          </w:tcPr>
          <w:p w14:paraId="7CC5664D">
            <w:pPr>
              <w:spacing w:after="0" w:line="312" w:lineRule="auto"/>
              <w:ind w:left="336"/>
              <w:jc w:val="both"/>
              <w:rPr>
                <w:lang w:val="ru-RU"/>
              </w:rPr>
            </w:pPr>
            <w:r>
              <w:rPr>
                <w:rFonts w:ascii="Times New Roman" w:hAnsi="Times New Roman"/>
                <w:color w:val="000000"/>
                <w:sz w:val="24"/>
                <w:lang w:val="ru-RU"/>
              </w:rPr>
              <w:t>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14:paraId="731D5A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6EA1AD8E">
            <w:pPr>
              <w:spacing w:after="0" w:line="336" w:lineRule="auto"/>
              <w:ind w:left="336"/>
              <w:jc w:val="center"/>
            </w:pPr>
            <w:r>
              <w:rPr>
                <w:rFonts w:ascii="Times New Roman" w:hAnsi="Times New Roman"/>
                <w:color w:val="000000"/>
                <w:sz w:val="24"/>
              </w:rPr>
              <w:t>2.4</w:t>
            </w:r>
          </w:p>
        </w:tc>
        <w:tc>
          <w:tcPr>
            <w:tcW w:w="11859" w:type="dxa"/>
            <w:tcMar>
              <w:top w:w="50" w:type="dxa"/>
              <w:left w:w="100" w:type="dxa"/>
            </w:tcMar>
            <w:vAlign w:val="center"/>
          </w:tcPr>
          <w:p w14:paraId="0310B383">
            <w:pPr>
              <w:spacing w:after="0" w:line="312" w:lineRule="auto"/>
              <w:ind w:left="336"/>
              <w:jc w:val="both"/>
              <w:rPr>
                <w:lang w:val="ru-RU"/>
              </w:rPr>
            </w:pPr>
            <w:r>
              <w:rPr>
                <w:rFonts w:ascii="Times New Roman" w:hAnsi="Times New Roman"/>
                <w:color w:val="000000"/>
                <w:sz w:val="24"/>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14:paraId="053AA5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B0AB91D">
            <w:pPr>
              <w:spacing w:after="0" w:line="336" w:lineRule="auto"/>
              <w:ind w:left="336"/>
              <w:jc w:val="center"/>
            </w:pPr>
            <w:r>
              <w:rPr>
                <w:rFonts w:ascii="Times New Roman" w:hAnsi="Times New Roman"/>
                <w:color w:val="000000"/>
                <w:sz w:val="24"/>
              </w:rPr>
              <w:t>3</w:t>
            </w:r>
          </w:p>
        </w:tc>
        <w:tc>
          <w:tcPr>
            <w:tcW w:w="11859" w:type="dxa"/>
            <w:tcMar>
              <w:top w:w="50" w:type="dxa"/>
              <w:left w:w="100" w:type="dxa"/>
            </w:tcMar>
            <w:vAlign w:val="center"/>
          </w:tcPr>
          <w:p w14:paraId="464423C5">
            <w:pPr>
              <w:spacing w:after="0" w:line="312" w:lineRule="auto"/>
              <w:ind w:left="336"/>
              <w:jc w:val="both"/>
            </w:pPr>
            <w:r>
              <w:rPr>
                <w:rFonts w:ascii="Times New Roman" w:hAnsi="Times New Roman"/>
                <w:color w:val="000000"/>
                <w:sz w:val="24"/>
              </w:rPr>
              <w:t>Химия и жизнь. Расчёты</w:t>
            </w:r>
          </w:p>
        </w:tc>
      </w:tr>
      <w:tr w14:paraId="042343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00D5BA88">
            <w:pPr>
              <w:spacing w:after="0" w:line="336" w:lineRule="auto"/>
              <w:ind w:left="336"/>
              <w:jc w:val="center"/>
            </w:pPr>
            <w:r>
              <w:rPr>
                <w:rFonts w:ascii="Times New Roman" w:hAnsi="Times New Roman"/>
                <w:color w:val="000000"/>
                <w:sz w:val="24"/>
              </w:rPr>
              <w:t>3.1</w:t>
            </w:r>
          </w:p>
        </w:tc>
        <w:tc>
          <w:tcPr>
            <w:tcW w:w="11859" w:type="dxa"/>
            <w:tcMar>
              <w:top w:w="50" w:type="dxa"/>
              <w:left w:w="100" w:type="dxa"/>
            </w:tcMar>
            <w:vAlign w:val="center"/>
          </w:tcPr>
          <w:p w14:paraId="36BAC267">
            <w:pPr>
              <w:spacing w:after="0" w:line="312" w:lineRule="auto"/>
              <w:ind w:left="336"/>
              <w:jc w:val="both"/>
              <w:rPr>
                <w:lang w:val="ru-RU"/>
              </w:rPr>
            </w:pPr>
            <w:r>
              <w:rPr>
                <w:rFonts w:ascii="Times New Roman" w:hAnsi="Times New Roman"/>
                <w:color w:val="000000"/>
                <w:sz w:val="24"/>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14:paraId="040515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027D9E00">
            <w:pPr>
              <w:spacing w:after="0" w:line="336" w:lineRule="auto"/>
              <w:ind w:left="336"/>
              <w:jc w:val="center"/>
            </w:pPr>
            <w:r>
              <w:rPr>
                <w:rFonts w:ascii="Times New Roman" w:hAnsi="Times New Roman"/>
                <w:color w:val="000000"/>
                <w:sz w:val="24"/>
              </w:rPr>
              <w:t>3.2</w:t>
            </w:r>
          </w:p>
        </w:tc>
        <w:tc>
          <w:tcPr>
            <w:tcW w:w="11859" w:type="dxa"/>
            <w:tcMar>
              <w:top w:w="50" w:type="dxa"/>
              <w:left w:w="100" w:type="dxa"/>
            </w:tcMar>
            <w:vAlign w:val="center"/>
          </w:tcPr>
          <w:p w14:paraId="3186FC2C">
            <w:pPr>
              <w:spacing w:after="0" w:line="312" w:lineRule="auto"/>
              <w:ind w:left="336"/>
              <w:jc w:val="both"/>
              <w:rPr>
                <w:lang w:val="ru-RU"/>
              </w:rPr>
            </w:pPr>
            <w:r>
              <w:rPr>
                <w:rFonts w:ascii="Times New Roman" w:hAnsi="Times New Roman"/>
                <w:color w:val="000000"/>
                <w:sz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14:paraId="1D87D2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054DF23D">
            <w:pPr>
              <w:spacing w:after="0" w:line="336" w:lineRule="auto"/>
              <w:ind w:left="336"/>
              <w:jc w:val="center"/>
            </w:pPr>
            <w:r>
              <w:rPr>
                <w:rFonts w:ascii="Times New Roman" w:hAnsi="Times New Roman"/>
                <w:color w:val="000000"/>
                <w:sz w:val="24"/>
              </w:rPr>
              <w:t>3.3</w:t>
            </w:r>
          </w:p>
        </w:tc>
        <w:tc>
          <w:tcPr>
            <w:tcW w:w="11859" w:type="dxa"/>
            <w:tcMar>
              <w:top w:w="50" w:type="dxa"/>
              <w:left w:w="100" w:type="dxa"/>
            </w:tcMar>
            <w:vAlign w:val="center"/>
          </w:tcPr>
          <w:p w14:paraId="45BF91F9">
            <w:pPr>
              <w:spacing w:after="0" w:line="312" w:lineRule="auto"/>
              <w:ind w:left="336"/>
              <w:jc w:val="both"/>
              <w:rPr>
                <w:lang w:val="ru-RU"/>
              </w:rPr>
            </w:pPr>
            <w:r>
              <w:rPr>
                <w:rFonts w:ascii="Times New Roman" w:hAnsi="Times New Roman"/>
                <w:color w:val="000000"/>
                <w:sz w:val="24"/>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14:paraId="37755F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0F993524">
            <w:pPr>
              <w:spacing w:after="0" w:line="336" w:lineRule="auto"/>
              <w:ind w:left="336"/>
              <w:jc w:val="center"/>
            </w:pPr>
            <w:r>
              <w:rPr>
                <w:rFonts w:ascii="Times New Roman" w:hAnsi="Times New Roman"/>
                <w:color w:val="000000"/>
                <w:sz w:val="24"/>
              </w:rPr>
              <w:t>3.4</w:t>
            </w:r>
          </w:p>
        </w:tc>
        <w:tc>
          <w:tcPr>
            <w:tcW w:w="11859" w:type="dxa"/>
            <w:tcMar>
              <w:top w:w="50" w:type="dxa"/>
              <w:left w:w="100" w:type="dxa"/>
            </w:tcMar>
            <w:vAlign w:val="center"/>
          </w:tcPr>
          <w:p w14:paraId="6AAC1F44">
            <w:pPr>
              <w:spacing w:after="0" w:line="312" w:lineRule="auto"/>
              <w:ind w:left="336"/>
              <w:jc w:val="both"/>
              <w:rPr>
                <w:lang w:val="ru-RU"/>
              </w:rPr>
            </w:pPr>
            <w:r>
              <w:rPr>
                <w:rFonts w:ascii="Times New Roman" w:hAnsi="Times New Roman"/>
                <w:color w:val="000000"/>
                <w:sz w:val="24"/>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14:paraId="1C1C32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6F0B3B96">
            <w:pPr>
              <w:spacing w:after="0" w:line="336" w:lineRule="auto"/>
              <w:ind w:left="336"/>
              <w:jc w:val="center"/>
            </w:pPr>
            <w:r>
              <w:rPr>
                <w:rFonts w:ascii="Times New Roman" w:hAnsi="Times New Roman"/>
                <w:color w:val="000000"/>
                <w:sz w:val="24"/>
              </w:rPr>
              <w:t>3.5</w:t>
            </w:r>
          </w:p>
        </w:tc>
        <w:tc>
          <w:tcPr>
            <w:tcW w:w="11859" w:type="dxa"/>
            <w:tcMar>
              <w:top w:w="50" w:type="dxa"/>
              <w:left w:w="100" w:type="dxa"/>
            </w:tcMar>
            <w:vAlign w:val="center"/>
          </w:tcPr>
          <w:p w14:paraId="26C1B58F">
            <w:pPr>
              <w:spacing w:after="0" w:line="312" w:lineRule="auto"/>
              <w:ind w:left="336"/>
              <w:jc w:val="both"/>
              <w:rPr>
                <w:lang w:val="ru-RU"/>
              </w:rPr>
            </w:pPr>
            <w:r>
              <w:rPr>
                <w:rFonts w:ascii="Times New Roman" w:hAnsi="Times New Roman"/>
                <w:color w:val="000000"/>
                <w:sz w:val="24"/>
                <w:lang w:val="ru-RU"/>
              </w:rPr>
              <w:t>Сформированность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14:paraId="454A56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37198378">
            <w:pPr>
              <w:spacing w:after="0" w:line="336" w:lineRule="auto"/>
              <w:ind w:left="336"/>
              <w:jc w:val="center"/>
            </w:pPr>
            <w:r>
              <w:rPr>
                <w:rFonts w:ascii="Times New Roman" w:hAnsi="Times New Roman"/>
                <w:color w:val="000000"/>
                <w:sz w:val="24"/>
              </w:rPr>
              <w:t>3.6</w:t>
            </w:r>
          </w:p>
        </w:tc>
        <w:tc>
          <w:tcPr>
            <w:tcW w:w="11859" w:type="dxa"/>
            <w:tcMar>
              <w:top w:w="50" w:type="dxa"/>
              <w:left w:w="100" w:type="dxa"/>
            </w:tcMar>
            <w:vAlign w:val="center"/>
          </w:tcPr>
          <w:p w14:paraId="52288E2A">
            <w:pPr>
              <w:spacing w:after="0" w:line="312" w:lineRule="auto"/>
              <w:ind w:left="336"/>
              <w:jc w:val="both"/>
              <w:rPr>
                <w:lang w:val="ru-RU"/>
              </w:rPr>
            </w:pPr>
            <w:r>
              <w:rPr>
                <w:rFonts w:ascii="Times New Roman" w:hAnsi="Times New Roman"/>
                <w:color w:val="000000"/>
                <w:sz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14:paraId="39826955">
      <w:pPr>
        <w:spacing w:after="0"/>
        <w:ind w:left="120"/>
        <w:rPr>
          <w:lang w:val="ru-RU"/>
        </w:rPr>
      </w:pPr>
    </w:p>
    <w:p w14:paraId="126361F9">
      <w:pPr>
        <w:rPr>
          <w:lang w:val="ru-RU"/>
        </w:rPr>
        <w:sectPr>
          <w:pgSz w:w="11906" w:h="16383"/>
          <w:pgMar w:top="1134" w:right="850" w:bottom="1134" w:left="1701" w:header="720" w:footer="720" w:gutter="0"/>
          <w:cols w:space="720" w:num="1"/>
        </w:sectPr>
      </w:pPr>
    </w:p>
    <w:bookmarkEnd w:id="8"/>
    <w:p w14:paraId="30BB93C4">
      <w:pPr>
        <w:spacing w:before="199" w:after="199"/>
        <w:ind w:left="120"/>
      </w:pPr>
      <w:bookmarkStart w:id="9" w:name="block-55968892"/>
      <w:r>
        <w:rPr>
          <w:rFonts w:ascii="Times New Roman" w:hAnsi="Times New Roman"/>
          <w:b/>
          <w:color w:val="000000"/>
          <w:sz w:val="28"/>
        </w:rPr>
        <w:t>ПРОВЕРЯЕМЫЕ ЭЛЕМЕНТЫ СОДЕРЖАНИЯ</w:t>
      </w:r>
    </w:p>
    <w:p w14:paraId="62F6C7E8">
      <w:pPr>
        <w:spacing w:before="199" w:after="199"/>
        <w:ind w:left="120"/>
      </w:pPr>
      <w:r>
        <w:rPr>
          <w:rFonts w:ascii="Times New Roman" w:hAnsi="Times New Roman"/>
          <w:b/>
          <w:color w:val="000000"/>
          <w:sz w:val="28"/>
        </w:rPr>
        <w:t>10 КЛАСС</w:t>
      </w:r>
    </w:p>
    <w:p w14:paraId="371ED41E">
      <w:pPr>
        <w:spacing w:after="0"/>
        <w:ind w:left="120"/>
      </w:pPr>
    </w:p>
    <w:tbl>
      <w:tblPr>
        <w:tblStyle w:val="7"/>
        <w:tblW w:w="0" w:type="auto"/>
        <w:tblInd w:w="14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63"/>
        <w:gridCol w:w="8456"/>
      </w:tblGrid>
      <w:tr w14:paraId="649743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6" w:type="dxa"/>
            <w:tcMar>
              <w:top w:w="50" w:type="dxa"/>
              <w:left w:w="100" w:type="dxa"/>
            </w:tcMar>
            <w:vAlign w:val="center"/>
          </w:tcPr>
          <w:p w14:paraId="1FB3686E">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14:paraId="69F5D307">
            <w:pPr>
              <w:spacing w:after="0"/>
              <w:ind w:left="243"/>
            </w:pPr>
            <w:r>
              <w:rPr>
                <w:rFonts w:ascii="Times New Roman" w:hAnsi="Times New Roman"/>
                <w:b/>
                <w:color w:val="000000"/>
                <w:sz w:val="24"/>
              </w:rPr>
              <w:t xml:space="preserve"> Проверяемый элемент содержания </w:t>
            </w:r>
          </w:p>
        </w:tc>
      </w:tr>
      <w:tr w14:paraId="701EB4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6" w:type="dxa"/>
            <w:tcMar>
              <w:top w:w="50" w:type="dxa"/>
              <w:left w:w="100" w:type="dxa"/>
            </w:tcMar>
            <w:vAlign w:val="center"/>
          </w:tcPr>
          <w:p w14:paraId="615C37D9">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14:paraId="165258D1">
            <w:pPr>
              <w:spacing w:after="0" w:line="312" w:lineRule="auto"/>
              <w:ind w:left="336"/>
              <w:jc w:val="both"/>
            </w:pPr>
            <w:r>
              <w:rPr>
                <w:rFonts w:ascii="Times New Roman" w:hAnsi="Times New Roman"/>
                <w:color w:val="000000"/>
                <w:sz w:val="24"/>
              </w:rPr>
              <w:t>Теоретические основы органической химии</w:t>
            </w:r>
          </w:p>
        </w:tc>
      </w:tr>
      <w:tr w14:paraId="70190E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6" w:type="dxa"/>
            <w:tcMar>
              <w:top w:w="50" w:type="dxa"/>
              <w:left w:w="100" w:type="dxa"/>
            </w:tcMar>
            <w:vAlign w:val="center"/>
          </w:tcPr>
          <w:p w14:paraId="6B0B90D0">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14:paraId="50DE237D">
            <w:pPr>
              <w:spacing w:after="0" w:line="312" w:lineRule="auto"/>
              <w:ind w:left="336"/>
              <w:jc w:val="both"/>
              <w:rPr>
                <w:lang w:val="ru-RU"/>
              </w:rPr>
            </w:pPr>
            <w:r>
              <w:rPr>
                <w:rFonts w:ascii="Times New Roman" w:hAnsi="Times New Roman"/>
                <w:color w:val="000000"/>
                <w:sz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14:paraId="19E320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6" w:type="dxa"/>
            <w:tcMar>
              <w:top w:w="50" w:type="dxa"/>
              <w:left w:w="100" w:type="dxa"/>
            </w:tcMar>
            <w:vAlign w:val="center"/>
          </w:tcPr>
          <w:p w14:paraId="6C60FFCD">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14:paraId="563DF3CE">
            <w:pPr>
              <w:spacing w:after="0" w:line="312" w:lineRule="auto"/>
              <w:ind w:left="336"/>
              <w:jc w:val="both"/>
            </w:pPr>
            <w:r>
              <w:rPr>
                <w:rFonts w:ascii="Times New Roman" w:hAnsi="Times New Roman"/>
                <w:color w:val="000000"/>
                <w:sz w:val="24"/>
                <w:lang w:val="ru-RU"/>
              </w:rPr>
              <w:t xml:space="preserve">Структурные формулы органических веществ. Гомология, изомерия. Химическая связь в органических соединениях – одинарные и кратные связи. </w:t>
            </w:r>
            <w:r>
              <w:rPr>
                <w:rFonts w:ascii="Times New Roman" w:hAnsi="Times New Roman"/>
                <w:color w:val="000000"/>
                <w:sz w:val="24"/>
              </w:rPr>
              <w:t>Представление о классификации органических веществ</w:t>
            </w:r>
          </w:p>
        </w:tc>
      </w:tr>
      <w:tr w14:paraId="0E2C80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6" w:type="dxa"/>
            <w:tcMar>
              <w:top w:w="50" w:type="dxa"/>
              <w:left w:w="100" w:type="dxa"/>
            </w:tcMar>
            <w:vAlign w:val="center"/>
          </w:tcPr>
          <w:p w14:paraId="227E9AFB">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14:paraId="6AFC8F33">
            <w:pPr>
              <w:spacing w:after="0" w:line="312" w:lineRule="auto"/>
              <w:ind w:left="336"/>
              <w:jc w:val="both"/>
              <w:rPr>
                <w:lang w:val="ru-RU"/>
              </w:rPr>
            </w:pPr>
            <w:r>
              <w:rPr>
                <w:rFonts w:ascii="Times New Roman" w:hAnsi="Times New Roman"/>
                <w:color w:val="000000"/>
                <w:sz w:val="24"/>
                <w:lang w:val="ru-RU"/>
              </w:rPr>
              <w:t>Номенклатура органических соединений (систематическая) и тривиальные названия важнейших представителей классов органических веществ</w:t>
            </w:r>
          </w:p>
        </w:tc>
      </w:tr>
      <w:tr w14:paraId="1F3BF9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6" w:type="dxa"/>
            <w:tcMar>
              <w:top w:w="50" w:type="dxa"/>
              <w:left w:w="100" w:type="dxa"/>
            </w:tcMar>
            <w:vAlign w:val="center"/>
          </w:tcPr>
          <w:p w14:paraId="004CD1F7">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14:paraId="7710545D">
            <w:pPr>
              <w:spacing w:after="0" w:line="312" w:lineRule="auto"/>
              <w:ind w:left="336"/>
              <w:jc w:val="both"/>
            </w:pPr>
            <w:r>
              <w:rPr>
                <w:rFonts w:ascii="Times New Roman" w:hAnsi="Times New Roman"/>
                <w:color w:val="000000"/>
                <w:sz w:val="24"/>
              </w:rPr>
              <w:t>Углеводороды</w:t>
            </w:r>
          </w:p>
        </w:tc>
      </w:tr>
      <w:tr w14:paraId="2C6970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6" w:type="dxa"/>
            <w:tcMar>
              <w:top w:w="50" w:type="dxa"/>
              <w:left w:w="100" w:type="dxa"/>
            </w:tcMar>
            <w:vAlign w:val="center"/>
          </w:tcPr>
          <w:p w14:paraId="3BBB5DE5">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14:paraId="29C3061B">
            <w:pPr>
              <w:spacing w:after="0" w:line="312" w:lineRule="auto"/>
              <w:ind w:left="336"/>
              <w:jc w:val="both"/>
              <w:rPr>
                <w:lang w:val="ru-RU"/>
              </w:rPr>
            </w:pPr>
            <w:r>
              <w:rPr>
                <w:rFonts w:ascii="Times New Roman" w:hAnsi="Times New Roman"/>
                <w:color w:val="000000"/>
                <w:sz w:val="24"/>
                <w:lang w:val="ru-RU"/>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tc>
      </w:tr>
      <w:tr w14:paraId="4841F1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6" w:type="dxa"/>
            <w:tcMar>
              <w:top w:w="50" w:type="dxa"/>
              <w:left w:w="100" w:type="dxa"/>
            </w:tcMar>
            <w:vAlign w:val="center"/>
          </w:tcPr>
          <w:p w14:paraId="5C6A8577">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14:paraId="6C7E486C">
            <w:pPr>
              <w:spacing w:after="0" w:line="312" w:lineRule="auto"/>
              <w:ind w:left="336"/>
              <w:jc w:val="both"/>
              <w:rPr>
                <w:lang w:val="ru-RU"/>
              </w:rPr>
            </w:pPr>
            <w:r>
              <w:rPr>
                <w:rFonts w:ascii="Times New Roman" w:hAnsi="Times New Roman"/>
                <w:color w:val="000000"/>
                <w:sz w:val="24"/>
                <w:lang w:val="ru-RU"/>
              </w:rP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tc>
      </w:tr>
      <w:tr w14:paraId="71ACB1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6" w:type="dxa"/>
            <w:tcMar>
              <w:top w:w="50" w:type="dxa"/>
              <w:left w:w="100" w:type="dxa"/>
            </w:tcMar>
            <w:vAlign w:val="center"/>
          </w:tcPr>
          <w:p w14:paraId="1AD05C38">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14:paraId="18A0ECFB">
            <w:pPr>
              <w:spacing w:after="0" w:line="312" w:lineRule="auto"/>
              <w:ind w:left="336"/>
              <w:jc w:val="both"/>
            </w:pPr>
            <w:r>
              <w:rPr>
                <w:rFonts w:ascii="Times New Roman" w:hAnsi="Times New Roman"/>
                <w:color w:val="000000"/>
                <w:sz w:val="24"/>
                <w:lang w:val="ru-RU"/>
              </w:rPr>
              <w:t xml:space="preserve">Алкадиены: бутадиен-1,3 и метилбутадиен-1,3: строение, важнейшие химические свойства (реакция полимеризации). </w:t>
            </w:r>
            <w:r>
              <w:rPr>
                <w:rFonts w:ascii="Times New Roman" w:hAnsi="Times New Roman"/>
                <w:color w:val="000000"/>
                <w:sz w:val="24"/>
              </w:rPr>
              <w:t>Получение синтетического каучука и резины</w:t>
            </w:r>
          </w:p>
        </w:tc>
      </w:tr>
      <w:tr w14:paraId="6584C3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6" w:type="dxa"/>
            <w:tcMar>
              <w:top w:w="50" w:type="dxa"/>
              <w:left w:w="100" w:type="dxa"/>
            </w:tcMar>
            <w:vAlign w:val="center"/>
          </w:tcPr>
          <w:p w14:paraId="27135EC7">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14:paraId="3288FFB4">
            <w:pPr>
              <w:spacing w:after="0" w:line="312" w:lineRule="auto"/>
              <w:ind w:left="336"/>
              <w:jc w:val="both"/>
              <w:rPr>
                <w:lang w:val="ru-RU"/>
              </w:rPr>
            </w:pPr>
            <w:r>
              <w:rPr>
                <w:rFonts w:ascii="Times New Roman" w:hAnsi="Times New Roman"/>
                <w:color w:val="000000"/>
                <w:sz w:val="24"/>
                <w:lang w:val="ru-RU"/>
              </w:rP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tc>
      </w:tr>
      <w:tr w14:paraId="1C3BF5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6" w:type="dxa"/>
            <w:tcMar>
              <w:top w:w="50" w:type="dxa"/>
              <w:left w:w="100" w:type="dxa"/>
            </w:tcMar>
            <w:vAlign w:val="center"/>
          </w:tcPr>
          <w:p w14:paraId="1F7DC351">
            <w:pPr>
              <w:spacing w:after="0" w:line="336" w:lineRule="auto"/>
              <w:ind w:left="336"/>
              <w:jc w:val="center"/>
            </w:pPr>
            <w:r>
              <w:rPr>
                <w:rFonts w:ascii="Times New Roman" w:hAnsi="Times New Roman"/>
                <w:color w:val="000000"/>
                <w:sz w:val="24"/>
              </w:rPr>
              <w:t>2.5</w:t>
            </w:r>
          </w:p>
        </w:tc>
        <w:tc>
          <w:tcPr>
            <w:tcW w:w="13449" w:type="dxa"/>
            <w:tcMar>
              <w:top w:w="50" w:type="dxa"/>
              <w:left w:w="100" w:type="dxa"/>
            </w:tcMar>
            <w:vAlign w:val="center"/>
          </w:tcPr>
          <w:p w14:paraId="3E0A893E">
            <w:pPr>
              <w:spacing w:after="0" w:line="312" w:lineRule="auto"/>
              <w:ind w:left="336"/>
              <w:jc w:val="both"/>
              <w:rPr>
                <w:lang w:val="ru-RU"/>
              </w:rPr>
            </w:pPr>
            <w:r>
              <w:rPr>
                <w:rFonts w:ascii="Times New Roman" w:hAnsi="Times New Roman"/>
                <w:color w:val="000000"/>
                <w:sz w:val="24"/>
                <w:lang w:val="ru-RU"/>
              </w:rPr>
              <w:t>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tc>
      </w:tr>
      <w:tr w14:paraId="007BBB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6" w:type="dxa"/>
            <w:tcMar>
              <w:top w:w="50" w:type="dxa"/>
              <w:left w:w="100" w:type="dxa"/>
            </w:tcMar>
            <w:vAlign w:val="center"/>
          </w:tcPr>
          <w:p w14:paraId="50CBD7EE">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14:paraId="2FDA9670">
            <w:pPr>
              <w:spacing w:after="0" w:line="312" w:lineRule="auto"/>
              <w:ind w:left="336"/>
              <w:jc w:val="both"/>
            </w:pPr>
            <w:r>
              <w:rPr>
                <w:rFonts w:ascii="Times New Roman" w:hAnsi="Times New Roman"/>
                <w:color w:val="000000"/>
                <w:sz w:val="24"/>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w:t>
            </w:r>
            <w:r>
              <w:rPr>
                <w:rFonts w:ascii="Times New Roman" w:hAnsi="Times New Roman"/>
                <w:color w:val="000000"/>
                <w:sz w:val="24"/>
              </w:rPr>
              <w:t>Каменный уголь и продукты его переработки</w:t>
            </w:r>
          </w:p>
        </w:tc>
      </w:tr>
      <w:tr w14:paraId="7B65FA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6" w:type="dxa"/>
            <w:tcMar>
              <w:top w:w="50" w:type="dxa"/>
              <w:left w:w="100" w:type="dxa"/>
            </w:tcMar>
            <w:vAlign w:val="center"/>
          </w:tcPr>
          <w:p w14:paraId="76AA25AE">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14:paraId="0F0A0337">
            <w:pPr>
              <w:spacing w:after="0" w:line="312" w:lineRule="auto"/>
              <w:ind w:left="336"/>
              <w:jc w:val="both"/>
            </w:pPr>
            <w:r>
              <w:rPr>
                <w:rFonts w:ascii="Times New Roman" w:hAnsi="Times New Roman"/>
                <w:color w:val="000000"/>
                <w:sz w:val="24"/>
              </w:rPr>
              <w:t>Кислородсодержащие органические соединения</w:t>
            </w:r>
          </w:p>
        </w:tc>
      </w:tr>
      <w:tr w14:paraId="6D9DC3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6" w:type="dxa"/>
            <w:tcMar>
              <w:top w:w="50" w:type="dxa"/>
              <w:left w:w="100" w:type="dxa"/>
            </w:tcMar>
            <w:vAlign w:val="center"/>
          </w:tcPr>
          <w:p w14:paraId="5681934B">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14:paraId="65B2ACD7">
            <w:pPr>
              <w:spacing w:after="0" w:line="312" w:lineRule="auto"/>
              <w:ind w:left="336"/>
              <w:jc w:val="both"/>
            </w:pPr>
            <w:r>
              <w:rPr>
                <w:rFonts w:ascii="Times New Roman" w:hAnsi="Times New Roman"/>
                <w:color w:val="000000"/>
                <w:sz w:val="24"/>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w:t>
            </w:r>
            <w:r>
              <w:rPr>
                <w:rFonts w:ascii="Times New Roman" w:hAnsi="Times New Roman"/>
                <w:color w:val="000000"/>
                <w:sz w:val="24"/>
              </w:rPr>
              <w:t>Действие на организм человека. Применение глицерина и этиленгликоля</w:t>
            </w:r>
          </w:p>
        </w:tc>
      </w:tr>
      <w:tr w14:paraId="3F6622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6" w:type="dxa"/>
            <w:tcMar>
              <w:top w:w="50" w:type="dxa"/>
              <w:left w:w="100" w:type="dxa"/>
            </w:tcMar>
            <w:vAlign w:val="center"/>
          </w:tcPr>
          <w:p w14:paraId="3FABF2A7">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14:paraId="663A76C5">
            <w:pPr>
              <w:spacing w:after="0" w:line="312" w:lineRule="auto"/>
              <w:ind w:left="336"/>
              <w:jc w:val="both"/>
            </w:pPr>
            <w:r>
              <w:rPr>
                <w:rFonts w:ascii="Times New Roman" w:hAnsi="Times New Roman"/>
                <w:color w:val="000000"/>
                <w:sz w:val="24"/>
                <w:lang w:val="ru-RU"/>
              </w:rPr>
              <w:t xml:space="preserve">Фенол: строение молекулы, физические и химические свойства. </w:t>
            </w:r>
            <w:r>
              <w:rPr>
                <w:rFonts w:ascii="Times New Roman" w:hAnsi="Times New Roman"/>
                <w:color w:val="000000"/>
                <w:sz w:val="24"/>
              </w:rPr>
              <w:t>Токсичность фенола. Применение фенола</w:t>
            </w:r>
          </w:p>
        </w:tc>
      </w:tr>
      <w:tr w14:paraId="11160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6" w:type="dxa"/>
            <w:tcMar>
              <w:top w:w="50" w:type="dxa"/>
              <w:left w:w="100" w:type="dxa"/>
            </w:tcMar>
            <w:vAlign w:val="center"/>
          </w:tcPr>
          <w:p w14:paraId="5B79D2C8">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14:paraId="35A74106">
            <w:pPr>
              <w:spacing w:after="0" w:line="312" w:lineRule="auto"/>
              <w:ind w:left="336"/>
              <w:jc w:val="both"/>
              <w:rPr>
                <w:lang w:val="ru-RU"/>
              </w:rPr>
            </w:pPr>
            <w:r>
              <w:rPr>
                <w:rFonts w:ascii="Times New Roman" w:hAnsi="Times New Roman"/>
                <w:color w:val="000000"/>
                <w:sz w:val="24"/>
                <w:lang w:val="ru-RU"/>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14:paraId="23B271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6" w:type="dxa"/>
            <w:tcMar>
              <w:top w:w="50" w:type="dxa"/>
              <w:left w:w="100" w:type="dxa"/>
            </w:tcMar>
            <w:vAlign w:val="center"/>
          </w:tcPr>
          <w:p w14:paraId="4957162A">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14:paraId="372B0BDC">
            <w:pPr>
              <w:spacing w:after="0" w:line="312" w:lineRule="auto"/>
              <w:ind w:left="336"/>
              <w:jc w:val="both"/>
              <w:rPr>
                <w:lang w:val="ru-RU"/>
              </w:rPr>
            </w:pPr>
            <w:r>
              <w:rPr>
                <w:rFonts w:ascii="Times New Roman" w:hAnsi="Times New Roman"/>
                <w:color w:val="000000"/>
                <w:sz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14:paraId="4ACE3F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6" w:type="dxa"/>
            <w:tcMar>
              <w:top w:w="50" w:type="dxa"/>
              <w:left w:w="100" w:type="dxa"/>
            </w:tcMar>
            <w:vAlign w:val="center"/>
          </w:tcPr>
          <w:p w14:paraId="5B010A24">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14:paraId="5FC5EBBA">
            <w:pPr>
              <w:spacing w:after="0" w:line="312" w:lineRule="auto"/>
              <w:ind w:left="336"/>
              <w:jc w:val="both"/>
            </w:pPr>
            <w:r>
              <w:rPr>
                <w:rFonts w:ascii="Times New Roman" w:hAnsi="Times New Roman"/>
                <w:color w:val="000000"/>
                <w:sz w:val="24"/>
                <w:lang w:val="ru-RU"/>
              </w:rPr>
              <w:t xml:space="preserve">Сложные эфиры как производные карбоновых кислот. Гидролиз сложных эфиров. Жиры. Гидролиз жиров. </w:t>
            </w:r>
            <w:r>
              <w:rPr>
                <w:rFonts w:ascii="Times New Roman" w:hAnsi="Times New Roman"/>
                <w:color w:val="000000"/>
                <w:sz w:val="24"/>
              </w:rPr>
              <w:t>Применение жиров. Биологическая роль жиров</w:t>
            </w:r>
          </w:p>
        </w:tc>
      </w:tr>
      <w:tr w14:paraId="69FF4B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6" w:type="dxa"/>
            <w:tcMar>
              <w:top w:w="50" w:type="dxa"/>
              <w:left w:w="100" w:type="dxa"/>
            </w:tcMar>
            <w:vAlign w:val="center"/>
          </w:tcPr>
          <w:p w14:paraId="51217D4C">
            <w:pPr>
              <w:spacing w:after="0" w:line="336" w:lineRule="auto"/>
              <w:ind w:left="336"/>
              <w:jc w:val="center"/>
            </w:pPr>
            <w:r>
              <w:rPr>
                <w:rFonts w:ascii="Times New Roman" w:hAnsi="Times New Roman"/>
                <w:color w:val="000000"/>
                <w:sz w:val="24"/>
              </w:rPr>
              <w:t>3.6</w:t>
            </w:r>
          </w:p>
        </w:tc>
        <w:tc>
          <w:tcPr>
            <w:tcW w:w="13449" w:type="dxa"/>
            <w:tcMar>
              <w:top w:w="50" w:type="dxa"/>
              <w:left w:w="100" w:type="dxa"/>
            </w:tcMar>
            <w:vAlign w:val="center"/>
          </w:tcPr>
          <w:p w14:paraId="46C560FB">
            <w:pPr>
              <w:spacing w:after="0" w:line="312" w:lineRule="auto"/>
              <w:ind w:left="336"/>
              <w:jc w:val="both"/>
              <w:rPr>
                <w:lang w:val="ru-RU"/>
              </w:rPr>
            </w:pPr>
            <w:r>
              <w:rPr>
                <w:rFonts w:ascii="Times New Roman" w:hAnsi="Times New Roman"/>
                <w:color w:val="000000"/>
                <w:sz w:val="24"/>
                <w:lang w:val="ru-RU"/>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4"/>
              </w:rPr>
              <w:t>II</w:t>
            </w:r>
            <w:r>
              <w:rPr>
                <w:rFonts w:ascii="Times New Roman" w:hAnsi="Times New Roman"/>
                <w:color w:val="000000"/>
                <w:sz w:val="24"/>
                <w:lang w:val="ru-RU"/>
              </w:rPr>
              <w:t>), окисление аммиачным раствором оксида серебра(</w:t>
            </w:r>
            <w:r>
              <w:rPr>
                <w:rFonts w:ascii="Times New Roman" w:hAnsi="Times New Roman"/>
                <w:color w:val="000000"/>
                <w:sz w:val="24"/>
              </w:rPr>
              <w:t>I</w:t>
            </w:r>
            <w:r>
              <w:rPr>
                <w:rFonts w:ascii="Times New Roman" w:hAnsi="Times New Roman"/>
                <w:color w:val="000000"/>
                <w:sz w:val="24"/>
                <w:lang w:val="ru-RU"/>
              </w:rPr>
              <w:t>),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r>
      <w:tr w14:paraId="2C70DA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6" w:type="dxa"/>
            <w:tcMar>
              <w:top w:w="50" w:type="dxa"/>
              <w:left w:w="100" w:type="dxa"/>
            </w:tcMar>
            <w:vAlign w:val="center"/>
          </w:tcPr>
          <w:p w14:paraId="7AB914B0">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14:paraId="1A498650">
            <w:pPr>
              <w:spacing w:after="0" w:line="312" w:lineRule="auto"/>
              <w:ind w:left="336"/>
              <w:jc w:val="both"/>
            </w:pPr>
            <w:r>
              <w:rPr>
                <w:rFonts w:ascii="Times New Roman" w:hAnsi="Times New Roman"/>
                <w:color w:val="000000"/>
                <w:sz w:val="24"/>
              </w:rPr>
              <w:t>Азотсодержащие органические соединения</w:t>
            </w:r>
          </w:p>
        </w:tc>
      </w:tr>
      <w:tr w14:paraId="15805D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6" w:type="dxa"/>
            <w:tcMar>
              <w:top w:w="50" w:type="dxa"/>
              <w:left w:w="100" w:type="dxa"/>
            </w:tcMar>
            <w:vAlign w:val="center"/>
          </w:tcPr>
          <w:p w14:paraId="04EC57D1">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14:paraId="154327D9">
            <w:pPr>
              <w:spacing w:after="0" w:line="312" w:lineRule="auto"/>
              <w:ind w:left="336"/>
              <w:jc w:val="both"/>
            </w:pPr>
            <w:r>
              <w:rPr>
                <w:rFonts w:ascii="Times New Roman" w:hAnsi="Times New Roman"/>
                <w:color w:val="000000"/>
                <w:sz w:val="24"/>
                <w:lang w:val="ru-RU"/>
              </w:rPr>
              <w:t xml:space="preserve">Аминокислоты как амфотерные органические соединения. Физические и химические свойства аминокислот (на примере глицина). </w:t>
            </w:r>
            <w:r>
              <w:rPr>
                <w:rFonts w:ascii="Times New Roman" w:hAnsi="Times New Roman"/>
                <w:color w:val="000000"/>
                <w:sz w:val="24"/>
              </w:rPr>
              <w:t>Биологическое значение аминокислот. Пептиды</w:t>
            </w:r>
          </w:p>
        </w:tc>
      </w:tr>
      <w:tr w14:paraId="6FD6CA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6" w:type="dxa"/>
            <w:tcMar>
              <w:top w:w="50" w:type="dxa"/>
              <w:left w:w="100" w:type="dxa"/>
            </w:tcMar>
            <w:vAlign w:val="center"/>
          </w:tcPr>
          <w:p w14:paraId="6C12B84C">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14:paraId="7F563B4D">
            <w:pPr>
              <w:spacing w:after="0" w:line="312" w:lineRule="auto"/>
              <w:ind w:left="336"/>
              <w:jc w:val="both"/>
            </w:pPr>
            <w:r>
              <w:rPr>
                <w:rFonts w:ascii="Times New Roman" w:hAnsi="Times New Roman"/>
                <w:color w:val="000000"/>
                <w:sz w:val="24"/>
                <w:lang w:val="ru-RU"/>
              </w:rPr>
              <w:t xml:space="preserve">Белки как природные высокомолекулярные соединения. Первичная, вторичная и третичная структура белков. </w:t>
            </w:r>
            <w:r>
              <w:rPr>
                <w:rFonts w:ascii="Times New Roman" w:hAnsi="Times New Roman"/>
                <w:color w:val="000000"/>
                <w:sz w:val="24"/>
              </w:rPr>
              <w:t>Химические свойства белков: гидролиз, денатурация, качественные реакции на белки</w:t>
            </w:r>
          </w:p>
        </w:tc>
      </w:tr>
      <w:tr w14:paraId="6D08FA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6" w:type="dxa"/>
            <w:tcMar>
              <w:top w:w="50" w:type="dxa"/>
              <w:left w:w="100" w:type="dxa"/>
            </w:tcMar>
            <w:vAlign w:val="center"/>
          </w:tcPr>
          <w:p w14:paraId="47D404BB">
            <w:pPr>
              <w:spacing w:after="0" w:line="336" w:lineRule="auto"/>
              <w:ind w:left="336"/>
              <w:jc w:val="center"/>
            </w:pPr>
            <w:r>
              <w:rPr>
                <w:rFonts w:ascii="Times New Roman" w:hAnsi="Times New Roman"/>
                <w:color w:val="000000"/>
                <w:sz w:val="24"/>
              </w:rPr>
              <w:t>5</w:t>
            </w:r>
          </w:p>
        </w:tc>
        <w:tc>
          <w:tcPr>
            <w:tcW w:w="13449" w:type="dxa"/>
            <w:tcMar>
              <w:top w:w="50" w:type="dxa"/>
              <w:left w:w="100" w:type="dxa"/>
            </w:tcMar>
            <w:vAlign w:val="center"/>
          </w:tcPr>
          <w:p w14:paraId="2D42F17D">
            <w:pPr>
              <w:spacing w:after="0" w:line="312" w:lineRule="auto"/>
              <w:ind w:left="336"/>
              <w:jc w:val="both"/>
            </w:pPr>
            <w:r>
              <w:rPr>
                <w:rFonts w:ascii="Times New Roman" w:hAnsi="Times New Roman"/>
                <w:color w:val="000000"/>
                <w:sz w:val="24"/>
              </w:rPr>
              <w:t>Высокомолекулярные соединения</w:t>
            </w:r>
          </w:p>
        </w:tc>
      </w:tr>
      <w:tr w14:paraId="7C247C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6" w:type="dxa"/>
            <w:tcMar>
              <w:top w:w="50" w:type="dxa"/>
              <w:left w:w="100" w:type="dxa"/>
            </w:tcMar>
            <w:vAlign w:val="center"/>
          </w:tcPr>
          <w:p w14:paraId="71FB7DB1">
            <w:pPr>
              <w:spacing w:after="0" w:line="336" w:lineRule="auto"/>
              <w:ind w:left="336"/>
              <w:jc w:val="center"/>
            </w:pPr>
            <w:r>
              <w:rPr>
                <w:rFonts w:ascii="Times New Roman" w:hAnsi="Times New Roman"/>
                <w:color w:val="000000"/>
                <w:sz w:val="24"/>
              </w:rPr>
              <w:t>5.1</w:t>
            </w:r>
          </w:p>
        </w:tc>
        <w:tc>
          <w:tcPr>
            <w:tcW w:w="13449" w:type="dxa"/>
            <w:tcMar>
              <w:top w:w="50" w:type="dxa"/>
              <w:left w:w="100" w:type="dxa"/>
            </w:tcMar>
            <w:vAlign w:val="center"/>
          </w:tcPr>
          <w:p w14:paraId="5FCA5900">
            <w:pPr>
              <w:spacing w:after="0" w:line="312" w:lineRule="auto"/>
              <w:ind w:left="336"/>
              <w:jc w:val="both"/>
            </w:pPr>
            <w:r>
              <w:rPr>
                <w:rFonts w:ascii="Times New Roman" w:hAnsi="Times New Roman"/>
                <w:color w:val="000000"/>
                <w:sz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w:t>
            </w:r>
            <w:r>
              <w:rPr>
                <w:rFonts w:ascii="Times New Roman" w:hAnsi="Times New Roman"/>
                <w:color w:val="000000"/>
                <w:sz w:val="24"/>
              </w:rPr>
              <w:t>Основные методы синтеза высокомолекулярных соединений – полимеризация и поликонденсация</w:t>
            </w:r>
          </w:p>
        </w:tc>
      </w:tr>
      <w:tr w14:paraId="61C0E2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6" w:type="dxa"/>
            <w:tcMar>
              <w:top w:w="50" w:type="dxa"/>
              <w:left w:w="100" w:type="dxa"/>
            </w:tcMar>
            <w:vAlign w:val="center"/>
          </w:tcPr>
          <w:p w14:paraId="140FBD9E">
            <w:pPr>
              <w:spacing w:after="0" w:line="336" w:lineRule="auto"/>
              <w:ind w:left="336"/>
              <w:jc w:val="center"/>
            </w:pPr>
            <w:r>
              <w:rPr>
                <w:rFonts w:ascii="Times New Roman" w:hAnsi="Times New Roman"/>
                <w:color w:val="000000"/>
                <w:sz w:val="24"/>
              </w:rPr>
              <w:t>5.2</w:t>
            </w:r>
          </w:p>
        </w:tc>
        <w:tc>
          <w:tcPr>
            <w:tcW w:w="13449" w:type="dxa"/>
            <w:tcMar>
              <w:top w:w="50" w:type="dxa"/>
              <w:left w:w="100" w:type="dxa"/>
            </w:tcMar>
            <w:vAlign w:val="center"/>
          </w:tcPr>
          <w:p w14:paraId="60F71D4F">
            <w:pPr>
              <w:spacing w:after="0" w:line="312" w:lineRule="auto"/>
              <w:ind w:left="336"/>
              <w:jc w:val="both"/>
            </w:pPr>
            <w:r>
              <w:rPr>
                <w:rFonts w:ascii="Times New Roman" w:hAnsi="Times New Roman"/>
                <w:color w:val="000000"/>
                <w:sz w:val="24"/>
                <w:lang w:val="ru-RU"/>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w:t>
            </w:r>
            <w:r>
              <w:rPr>
                <w:rFonts w:ascii="Times New Roman" w:hAnsi="Times New Roman"/>
                <w:color w:val="000000"/>
                <w:sz w:val="24"/>
              </w:rPr>
              <w:t>Получение синтетического каучука и резины</w:t>
            </w:r>
          </w:p>
        </w:tc>
      </w:tr>
    </w:tbl>
    <w:p w14:paraId="34812BDC">
      <w:pPr>
        <w:spacing w:after="0"/>
        <w:ind w:left="120"/>
      </w:pPr>
    </w:p>
    <w:p w14:paraId="6A030219">
      <w:pPr>
        <w:rPr>
          <w:lang w:val="ru-RU"/>
        </w:rPr>
        <w:sectPr>
          <w:pgSz w:w="11906" w:h="16383"/>
          <w:pgMar w:top="1134" w:right="850" w:bottom="1134" w:left="1701" w:header="720" w:footer="720" w:gutter="0"/>
          <w:cols w:space="720" w:num="1"/>
        </w:sectPr>
      </w:pPr>
    </w:p>
    <w:bookmarkEnd w:id="9"/>
    <w:p w14:paraId="7453E4B1">
      <w:pPr>
        <w:spacing w:after="0"/>
        <w:ind w:left="120"/>
        <w:rPr>
          <w:lang w:val="ru-RU"/>
        </w:rPr>
      </w:pPr>
      <w:bookmarkStart w:id="10" w:name="block-55968893"/>
      <w:r>
        <w:rPr>
          <w:rFonts w:ascii="Times New Roman" w:hAnsi="Times New Roman"/>
          <w:b/>
          <w:color w:val="000000"/>
          <w:sz w:val="28"/>
          <w:lang w:val="ru-RU"/>
        </w:rPr>
        <w:t>УЧЕБНО-МЕТОДИЧЕСКОЕ ОБЕСПЕЧЕНИЕ ОБРАЗОВАТЕЛЬНОГО ПРОЦЕССА</w:t>
      </w:r>
    </w:p>
    <w:p w14:paraId="0A35A4C8">
      <w:pPr>
        <w:spacing w:after="0" w:line="480" w:lineRule="auto"/>
        <w:ind w:left="120"/>
        <w:rPr>
          <w:lang w:val="ru-RU"/>
        </w:rPr>
      </w:pPr>
      <w:r>
        <w:rPr>
          <w:rFonts w:ascii="Times New Roman" w:hAnsi="Times New Roman"/>
          <w:b/>
          <w:color w:val="000000"/>
          <w:sz w:val="28"/>
          <w:lang w:val="ru-RU"/>
        </w:rPr>
        <w:t>ОБЯЗАТЕЛЬНЫЕ УЧЕБНЫЕ МАТЕРИАЛЫ ДЛЯ УЧЕНИКА</w:t>
      </w:r>
    </w:p>
    <w:p w14:paraId="68E1F181">
      <w:pPr>
        <w:spacing w:after="0" w:line="480" w:lineRule="auto"/>
        <w:ind w:left="120"/>
        <w:rPr>
          <w:rFonts w:hint="default" w:ascii="Times New Roman" w:hAnsi="Times New Roman" w:cs="Times New Roman"/>
          <w:sz w:val="24"/>
          <w:szCs w:val="24"/>
          <w:lang w:val="ru-RU"/>
        </w:rPr>
      </w:pPr>
      <w:r>
        <w:rPr>
          <w:rFonts w:hint="default" w:ascii="Times New Roman" w:hAnsi="Times New Roman" w:eastAsia="sans-serif" w:cs="Times New Roman"/>
          <w:i w:val="0"/>
          <w:iCs w:val="0"/>
          <w:caps w:val="0"/>
          <w:color w:val="000000"/>
          <w:spacing w:val="0"/>
          <w:sz w:val="24"/>
          <w:szCs w:val="24"/>
          <w:shd w:val="clear" w:fill="FFFFFF"/>
        </w:rPr>
        <w:t>Химия, 10 класс/ Габриелян О.С., Общество с ограниченной ответственностью «ДРОФА»; Акционерное общество «Издательство «Просвещение»</w:t>
      </w:r>
    </w:p>
    <w:p w14:paraId="487E8DF0">
      <w:pPr>
        <w:spacing w:after="0"/>
        <w:ind w:left="120"/>
        <w:rPr>
          <w:lang w:val="ru-RU"/>
        </w:rPr>
      </w:pPr>
    </w:p>
    <w:p w14:paraId="1300666C">
      <w:pPr>
        <w:spacing w:after="0" w:line="480" w:lineRule="auto"/>
        <w:ind w:left="120"/>
        <w:rPr>
          <w:lang w:val="ru-RU"/>
        </w:rPr>
      </w:pPr>
      <w:r>
        <w:rPr>
          <w:rFonts w:ascii="Times New Roman" w:hAnsi="Times New Roman"/>
          <w:b/>
          <w:color w:val="000000"/>
          <w:sz w:val="28"/>
          <w:lang w:val="ru-RU"/>
        </w:rPr>
        <w:t>МЕТОДИЧЕСКИЕ МАТЕРИАЛЫ ДЛЯ УЧИТЕЛЯ</w:t>
      </w:r>
    </w:p>
    <w:p w14:paraId="0334252C">
      <w:pPr>
        <w:spacing w:after="0" w:line="480" w:lineRule="auto"/>
        <w:ind w:left="120"/>
        <w:rPr>
          <w:rFonts w:hint="default" w:ascii="Times New Roman" w:hAnsi="Times New Roman" w:eastAsia="sans-serif" w:cs="Times New Roman"/>
          <w:i w:val="0"/>
          <w:iCs w:val="0"/>
          <w:caps w:val="0"/>
          <w:color w:val="000000"/>
          <w:spacing w:val="0"/>
          <w:sz w:val="24"/>
          <w:szCs w:val="24"/>
          <w:shd w:val="clear" w:fill="FFFFFF"/>
        </w:rPr>
      </w:pPr>
      <w:r>
        <w:rPr>
          <w:rFonts w:hint="default" w:ascii="Times New Roman" w:hAnsi="Times New Roman" w:eastAsia="sans-serif" w:cs="Times New Roman"/>
          <w:i w:val="0"/>
          <w:iCs w:val="0"/>
          <w:caps w:val="0"/>
          <w:color w:val="000000"/>
          <w:spacing w:val="0"/>
          <w:sz w:val="24"/>
          <w:szCs w:val="24"/>
          <w:shd w:val="clear" w:fill="FFFFFF"/>
        </w:rPr>
        <w:t>О.С.Габриелян, Г.Г.Лысова «Химия Методическое пособие – базовый уровень» - М.: Дрофа 2022 год.</w:t>
      </w:r>
    </w:p>
    <w:p w14:paraId="0F7FDCFB">
      <w:pPr>
        <w:spacing w:after="0" w:line="480" w:lineRule="auto"/>
        <w:ind w:left="120"/>
        <w:rPr>
          <w:rFonts w:hint="default" w:ascii="Times New Roman" w:hAnsi="Times New Roman" w:cs="Times New Roman"/>
          <w:sz w:val="24"/>
          <w:szCs w:val="24"/>
          <w:lang w:val="ru-RU"/>
        </w:rPr>
      </w:pPr>
      <w:r>
        <w:rPr>
          <w:rFonts w:hint="default" w:ascii="Times New Roman" w:hAnsi="Times New Roman" w:eastAsia="sans-serif" w:cs="Times New Roman"/>
          <w:i w:val="0"/>
          <w:iCs w:val="0"/>
          <w:caps w:val="0"/>
          <w:color w:val="000000"/>
          <w:spacing w:val="0"/>
          <w:sz w:val="24"/>
          <w:szCs w:val="24"/>
          <w:shd w:val="clear" w:fill="FFFFFF"/>
        </w:rPr>
        <w:t>О.С.Габриелян, П.В.Решетов, И.Г.Остроумова «Задачи по химии и способы их решения» - М.: «Дрофа», 2021год.</w:t>
      </w:r>
    </w:p>
    <w:p w14:paraId="4E6CA3F3">
      <w:pPr>
        <w:spacing w:after="0"/>
        <w:ind w:left="120"/>
        <w:rPr>
          <w:lang w:val="ru-RU"/>
        </w:rPr>
      </w:pPr>
    </w:p>
    <w:p w14:paraId="3D85CDC4">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14:paraId="65AADF18">
      <w:pPr>
        <w:rPr>
          <w:rFonts w:hint="default" w:ascii="Times New Roman" w:hAnsi="Times New Roman" w:cs="Times New Roman"/>
          <w:sz w:val="24"/>
          <w:szCs w:val="24"/>
          <w:lang w:val="ru-RU"/>
        </w:rPr>
        <w:sectPr>
          <w:pgSz w:w="11906" w:h="16383"/>
          <w:pgMar w:top="1134" w:right="850" w:bottom="1134" w:left="1701" w:header="720" w:footer="720" w:gutter="0"/>
          <w:cols w:space="720" w:num="1"/>
        </w:sectPr>
      </w:pPr>
      <w:r>
        <w:rPr>
          <w:rFonts w:hint="default" w:ascii="Times New Roman" w:hAnsi="Times New Roman" w:eastAsia="sans-serif" w:cs="Times New Roman"/>
          <w:i w:val="0"/>
          <w:iCs w:val="0"/>
          <w:caps w:val="0"/>
          <w:color w:val="000000"/>
          <w:spacing w:val="0"/>
          <w:sz w:val="24"/>
          <w:szCs w:val="24"/>
          <w:shd w:val="clear" w:fill="FFFFFF"/>
        </w:rPr>
        <w:t>http://him.1september.ru Единая коллекция ЦОР: Предметная коллекция «Химия»</w:t>
      </w:r>
      <w:r>
        <w:rPr>
          <w:rFonts w:hint="default" w:ascii="Times New Roman" w:hAnsi="Times New Roman" w:eastAsia="sans-serif" w:cs="Times New Roman"/>
          <w:i w:val="0"/>
          <w:iCs w:val="0"/>
          <w:caps w:val="0"/>
          <w:color w:val="212529"/>
          <w:spacing w:val="0"/>
          <w:sz w:val="24"/>
          <w:szCs w:val="24"/>
          <w:shd w:val="clear" w:fill="FFFFFF"/>
        </w:rPr>
        <w:br w:type="textWrapping"/>
      </w:r>
      <w:r>
        <w:rPr>
          <w:rFonts w:hint="default" w:ascii="Times New Roman" w:hAnsi="Times New Roman" w:eastAsia="sans-serif" w:cs="Times New Roman"/>
          <w:i w:val="0"/>
          <w:iCs w:val="0"/>
          <w:caps w:val="0"/>
          <w:color w:val="000000"/>
          <w:spacing w:val="0"/>
          <w:sz w:val="24"/>
          <w:szCs w:val="24"/>
          <w:shd w:val="clear" w:fill="FFFFFF"/>
        </w:rPr>
        <w:t>http://school-collection.edu.ru/collection/chemistry Естественно-научные эксперименты: химия. Коллекция Российского общеобразовательного портала</w:t>
      </w:r>
      <w:r>
        <w:rPr>
          <w:rFonts w:hint="default" w:ascii="Times New Roman" w:hAnsi="Times New Roman" w:eastAsia="sans-serif" w:cs="Times New Roman"/>
          <w:i w:val="0"/>
          <w:iCs w:val="0"/>
          <w:caps w:val="0"/>
          <w:color w:val="212529"/>
          <w:spacing w:val="0"/>
          <w:sz w:val="24"/>
          <w:szCs w:val="24"/>
          <w:shd w:val="clear" w:fill="FFFFFF"/>
        </w:rPr>
        <w:br w:type="textWrapping"/>
      </w:r>
      <w:r>
        <w:rPr>
          <w:rFonts w:hint="default" w:ascii="Times New Roman" w:hAnsi="Times New Roman" w:eastAsia="sans-serif" w:cs="Times New Roman"/>
          <w:i w:val="0"/>
          <w:iCs w:val="0"/>
          <w:caps w:val="0"/>
          <w:color w:val="000000"/>
          <w:spacing w:val="0"/>
          <w:sz w:val="24"/>
          <w:szCs w:val="24"/>
          <w:shd w:val="clear" w:fill="FFFFFF"/>
        </w:rPr>
        <w:t>http://experiment.edu.ru АЛХИМИК: сайт Л.Ю. Аликберовой</w:t>
      </w:r>
      <w:r>
        <w:rPr>
          <w:rFonts w:hint="default" w:ascii="Times New Roman" w:hAnsi="Times New Roman" w:eastAsia="sans-serif" w:cs="Times New Roman"/>
          <w:i w:val="0"/>
          <w:iCs w:val="0"/>
          <w:caps w:val="0"/>
          <w:color w:val="212529"/>
          <w:spacing w:val="0"/>
          <w:sz w:val="24"/>
          <w:szCs w:val="24"/>
          <w:shd w:val="clear" w:fill="FFFFFF"/>
        </w:rPr>
        <w:br w:type="textWrapping"/>
      </w:r>
      <w:r>
        <w:rPr>
          <w:rFonts w:hint="default" w:ascii="Times New Roman" w:hAnsi="Times New Roman" w:eastAsia="sans-serif" w:cs="Times New Roman"/>
          <w:i w:val="0"/>
          <w:iCs w:val="0"/>
          <w:caps w:val="0"/>
          <w:color w:val="000000"/>
          <w:spacing w:val="0"/>
          <w:sz w:val="24"/>
          <w:szCs w:val="24"/>
          <w:shd w:val="clear" w:fill="FFFFFF"/>
        </w:rPr>
        <w:t>http://www alhimik.ru Всероссийская олимпиада школьников по химии</w:t>
      </w:r>
      <w:r>
        <w:rPr>
          <w:rFonts w:hint="default" w:ascii="Times New Roman" w:hAnsi="Times New Roman" w:eastAsia="sans-serif" w:cs="Times New Roman"/>
          <w:i w:val="0"/>
          <w:iCs w:val="0"/>
          <w:caps w:val="0"/>
          <w:color w:val="212529"/>
          <w:spacing w:val="0"/>
          <w:sz w:val="24"/>
          <w:szCs w:val="24"/>
          <w:shd w:val="clear" w:fill="FFFFFF"/>
        </w:rPr>
        <w:br w:type="textWrapping"/>
      </w:r>
      <w:r>
        <w:rPr>
          <w:rFonts w:hint="default" w:ascii="Times New Roman" w:hAnsi="Times New Roman" w:eastAsia="sans-serif" w:cs="Times New Roman"/>
          <w:i w:val="0"/>
          <w:iCs w:val="0"/>
          <w:caps w:val="0"/>
          <w:color w:val="000000"/>
          <w:spacing w:val="0"/>
          <w:sz w:val="24"/>
          <w:szCs w:val="24"/>
          <w:shd w:val="clear" w:fill="FFFFFF"/>
        </w:rPr>
        <w:t>http://chem.rusolymp.ru Органическая химия: электронный учебник для средней школы</w:t>
      </w:r>
      <w:r>
        <w:rPr>
          <w:rFonts w:hint="default" w:ascii="Times New Roman" w:hAnsi="Times New Roman" w:eastAsia="sans-serif" w:cs="Times New Roman"/>
          <w:i w:val="0"/>
          <w:iCs w:val="0"/>
          <w:caps w:val="0"/>
          <w:color w:val="212529"/>
          <w:spacing w:val="0"/>
          <w:sz w:val="24"/>
          <w:szCs w:val="24"/>
          <w:shd w:val="clear" w:fill="FFFFFF"/>
        </w:rPr>
        <w:br w:type="textWrapping"/>
      </w:r>
      <w:r>
        <w:rPr>
          <w:rFonts w:hint="default" w:ascii="Times New Roman" w:hAnsi="Times New Roman" w:eastAsia="sans-serif" w:cs="Times New Roman"/>
          <w:i w:val="0"/>
          <w:iCs w:val="0"/>
          <w:caps w:val="0"/>
          <w:color w:val="000000"/>
          <w:spacing w:val="0"/>
          <w:sz w:val="24"/>
          <w:szCs w:val="24"/>
          <w:shd w:val="clear" w:fill="FFFFFF"/>
        </w:rPr>
        <w:t>http://www.chemistry.ssu.samara.ru Основы химии: электронный учебник</w:t>
      </w:r>
      <w:r>
        <w:rPr>
          <w:rFonts w:hint="default" w:ascii="Times New Roman" w:hAnsi="Times New Roman" w:eastAsia="sans-serif" w:cs="Times New Roman"/>
          <w:i w:val="0"/>
          <w:iCs w:val="0"/>
          <w:caps w:val="0"/>
          <w:color w:val="212529"/>
          <w:spacing w:val="0"/>
          <w:sz w:val="24"/>
          <w:szCs w:val="24"/>
          <w:shd w:val="clear" w:fill="FFFFFF"/>
        </w:rPr>
        <w:br w:type="textWrapping"/>
      </w:r>
      <w:r>
        <w:rPr>
          <w:rFonts w:hint="default" w:ascii="Times New Roman" w:hAnsi="Times New Roman" w:eastAsia="sans-serif" w:cs="Times New Roman"/>
          <w:i w:val="0"/>
          <w:iCs w:val="0"/>
          <w:caps w:val="0"/>
          <w:color w:val="000000"/>
          <w:spacing w:val="0"/>
          <w:sz w:val="24"/>
          <w:szCs w:val="24"/>
          <w:shd w:val="clear" w:fill="FFFFFF"/>
        </w:rPr>
        <w:t>http://www hemi.nsu.ru Открытый колледж: Химия</w:t>
      </w:r>
      <w:r>
        <w:rPr>
          <w:rFonts w:hint="default" w:ascii="Times New Roman" w:hAnsi="Times New Roman" w:eastAsia="sans-serif" w:cs="Times New Roman"/>
          <w:i w:val="0"/>
          <w:iCs w:val="0"/>
          <w:caps w:val="0"/>
          <w:color w:val="212529"/>
          <w:spacing w:val="0"/>
          <w:sz w:val="24"/>
          <w:szCs w:val="24"/>
          <w:shd w:val="clear" w:fill="FFFFFF"/>
        </w:rPr>
        <w:br w:type="textWrapping"/>
      </w:r>
      <w:r>
        <w:rPr>
          <w:rFonts w:hint="default" w:ascii="Times New Roman" w:hAnsi="Times New Roman" w:eastAsia="sans-serif" w:cs="Times New Roman"/>
          <w:i w:val="0"/>
          <w:iCs w:val="0"/>
          <w:caps w:val="0"/>
          <w:color w:val="000000"/>
          <w:spacing w:val="0"/>
          <w:sz w:val="24"/>
          <w:szCs w:val="24"/>
          <w:shd w:val="clear" w:fill="FFFFFF"/>
        </w:rPr>
        <w:t>http://www.chemistry.ru Дистанционная олимпиада по химии: телекоммуникационный образовательный проек</w:t>
      </w:r>
      <w:r>
        <w:rPr>
          <w:rFonts w:hint="default" w:ascii="Times New Roman" w:hAnsi="Times New Roman" w:eastAsia="sans-serif" w:cs="Times New Roman"/>
          <w:i w:val="0"/>
          <w:iCs w:val="0"/>
          <w:caps w:val="0"/>
          <w:color w:val="000000"/>
          <w:spacing w:val="0"/>
          <w:sz w:val="24"/>
          <w:szCs w:val="24"/>
          <w:shd w:val="clear" w:fill="FFFFFF"/>
          <w:lang w:val="ru-RU"/>
        </w:rPr>
        <w:t>т</w:t>
      </w:r>
    </w:p>
    <w:bookmarkEnd w:id="10"/>
    <w:p w14:paraId="7F032BFC">
      <w:pPr>
        <w:rPr>
          <w:lang w:val="ru-RU"/>
        </w:rPr>
      </w:pPr>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C70707"/>
    <w:multiLevelType w:val="multilevel"/>
    <w:tmpl w:val="46C70707"/>
    <w:lvl w:ilvl="0" w:tentative="0">
      <w:start w:val="1"/>
      <w:numFmt w:val="bullet"/>
      <w:lvlText w:val=""/>
      <w:lvlJc w:val="left"/>
      <w:pPr>
        <w:ind w:left="786"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2"/>
    <w:compatSetting w:name="overrideTableStyleFontSizeAndJustification" w:uri="http://schemas.microsoft.com/office/word" w:val="1"/>
  </w:compat>
  <w:rsids>
    <w:rsidRoot w:val="00E414AE"/>
    <w:rsid w:val="003D12A8"/>
    <w:rsid w:val="00A137CD"/>
    <w:rsid w:val="00E414AE"/>
    <w:rsid w:val="0D062F54"/>
    <w:rsid w:val="2A97530F"/>
    <w:rsid w:val="33D1119F"/>
    <w:rsid w:val="55C3283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2E75B5"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5B9BD5"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5B9BD5"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5B9BD5"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563C1"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5B9BD5" w:themeColor="accent1"/>
      <w:sz w:val="18"/>
      <w:szCs w:val="18"/>
    </w:rPr>
  </w:style>
  <w:style w:type="paragraph" w:styleId="12">
    <w:name w:val="header"/>
    <w:basedOn w:val="1"/>
    <w:link w:val="16"/>
    <w:unhideWhenUsed/>
    <w:qFormat/>
    <w:uiPriority w:val="99"/>
    <w:pPr>
      <w:tabs>
        <w:tab w:val="center" w:pos="4680"/>
        <w:tab w:val="right" w:pos="9360"/>
      </w:tabs>
    </w:pPr>
  </w:style>
  <w:style w:type="paragraph" w:styleId="13">
    <w:name w:val="Title"/>
    <w:basedOn w:val="1"/>
    <w:next w:val="1"/>
    <w:link w:val="22"/>
    <w:qFormat/>
    <w:uiPriority w:val="10"/>
    <w:pPr>
      <w:pBdr>
        <w:bottom w:val="single" w:color="5B9BD5" w:themeColor="accent1" w:sz="8" w:space="4"/>
      </w:pBdr>
      <w:spacing w:after="300"/>
      <w:contextualSpacing/>
    </w:pPr>
    <w:rPr>
      <w:rFonts w:asciiTheme="majorHAnsi" w:hAnsiTheme="majorHAnsi" w:eastAsiaTheme="majorEastAsia" w:cstheme="majorBidi"/>
      <w:color w:val="323E4F"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5B9BD5" w:themeColor="accent1"/>
      <w:spacing w:val="15"/>
      <w:sz w:val="24"/>
      <w:szCs w:val="24"/>
    </w:rPr>
  </w:style>
  <w:style w:type="table" w:styleId="15">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6">
    <w:name w:val="Верхний колонтитул Знак"/>
    <w:basedOn w:val="6"/>
    <w:link w:val="12"/>
    <w:qFormat/>
    <w:uiPriority w:val="99"/>
  </w:style>
  <w:style w:type="character" w:customStyle="1" w:styleId="17">
    <w:name w:val="Заголовок 1 Знак"/>
    <w:basedOn w:val="6"/>
    <w:link w:val="2"/>
    <w:qFormat/>
    <w:uiPriority w:val="9"/>
    <w:rPr>
      <w:rFonts w:asciiTheme="majorHAnsi" w:hAnsiTheme="majorHAnsi" w:eastAsiaTheme="majorEastAsia" w:cstheme="majorBidi"/>
      <w:b/>
      <w:bCs/>
      <w:color w:val="2E75B5" w:themeColor="accent1" w:themeShade="BF"/>
      <w:sz w:val="28"/>
      <w:szCs w:val="28"/>
    </w:rPr>
  </w:style>
  <w:style w:type="character" w:customStyle="1" w:styleId="18">
    <w:name w:val="Заголовок 2 Знак"/>
    <w:basedOn w:val="6"/>
    <w:link w:val="3"/>
    <w:qFormat/>
    <w:uiPriority w:val="9"/>
    <w:rPr>
      <w:rFonts w:asciiTheme="majorHAnsi" w:hAnsiTheme="majorHAnsi" w:eastAsiaTheme="majorEastAsia" w:cstheme="majorBidi"/>
      <w:b/>
      <w:bCs/>
      <w:color w:val="5B9BD5" w:themeColor="accent1"/>
      <w:sz w:val="26"/>
      <w:szCs w:val="26"/>
    </w:rPr>
  </w:style>
  <w:style w:type="character" w:customStyle="1" w:styleId="19">
    <w:name w:val="Заголовок 3 Знак"/>
    <w:basedOn w:val="6"/>
    <w:link w:val="4"/>
    <w:qFormat/>
    <w:uiPriority w:val="9"/>
    <w:rPr>
      <w:rFonts w:asciiTheme="majorHAnsi" w:hAnsiTheme="majorHAnsi" w:eastAsiaTheme="majorEastAsia" w:cstheme="majorBidi"/>
      <w:b/>
      <w:bCs/>
      <w:color w:val="5B9BD5" w:themeColor="accent1"/>
    </w:rPr>
  </w:style>
  <w:style w:type="character" w:customStyle="1" w:styleId="20">
    <w:name w:val="Заголовок 4 Знак"/>
    <w:basedOn w:val="6"/>
    <w:link w:val="5"/>
    <w:qFormat/>
    <w:uiPriority w:val="9"/>
    <w:rPr>
      <w:rFonts w:asciiTheme="majorHAnsi" w:hAnsiTheme="majorHAnsi" w:eastAsiaTheme="majorEastAsia" w:cstheme="majorBidi"/>
      <w:b/>
      <w:bCs/>
      <w:i/>
      <w:iCs/>
      <w:color w:val="5B9BD5" w:themeColor="accent1"/>
    </w:rPr>
  </w:style>
  <w:style w:type="character" w:customStyle="1" w:styleId="21">
    <w:name w:val="Подзаголовок Знак"/>
    <w:basedOn w:val="6"/>
    <w:link w:val="14"/>
    <w:qFormat/>
    <w:uiPriority w:val="11"/>
    <w:rPr>
      <w:rFonts w:asciiTheme="majorHAnsi" w:hAnsiTheme="majorHAnsi" w:eastAsiaTheme="majorEastAsia" w:cstheme="majorBidi"/>
      <w:i/>
      <w:iCs/>
      <w:color w:val="5B9BD5" w:themeColor="accent1"/>
      <w:spacing w:val="15"/>
      <w:sz w:val="24"/>
      <w:szCs w:val="24"/>
    </w:rPr>
  </w:style>
  <w:style w:type="character" w:customStyle="1" w:styleId="22">
    <w:name w:val="Заголовок Знак"/>
    <w:basedOn w:val="6"/>
    <w:link w:val="13"/>
    <w:qFormat/>
    <w:uiPriority w:val="10"/>
    <w:rPr>
      <w:rFonts w:asciiTheme="majorHAnsi" w:hAnsiTheme="majorHAnsi" w:eastAsiaTheme="majorEastAsia" w:cstheme="majorBidi"/>
      <w:color w:val="323E4F" w:themeColor="text2" w:themeShade="BF"/>
      <w:spacing w:val="5"/>
      <w:kern w:val="28"/>
      <w:sz w:val="52"/>
      <w:szCs w:val="5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31</Pages>
  <Words>11979</Words>
  <Characters>68284</Characters>
  <Lines>569</Lines>
  <Paragraphs>160</Paragraphs>
  <TotalTime>13</TotalTime>
  <ScaleCrop>false</ScaleCrop>
  <LinksUpToDate>false</LinksUpToDate>
  <CharactersWithSpaces>80103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2025-08-22T09:21:00Z</dcterms:created>
  <dc:creator>1</dc:creator>
  <cp:lastModifiedBy>1</cp:lastModifiedBy>
  <cp:lastPrinted>2025-08-29T08:30:00Z</cp:lastPrinted>
  <dcterms:modified xsi:type="dcterms:W3CDTF">2025-09-10T12:04:06Z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0841691D23F94C7C8FB3E32F44A930D7_12</vt:lpwstr>
  </property>
</Properties>
</file>