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FE4784">
      <w:pPr>
        <w:spacing w:before="0" w:after="0"/>
        <w:ind w:left="120"/>
        <w:jc w:val="center"/>
        <w:rPr>
          <w:rFonts w:hint="default"/>
          <w:lang w:val="ru-RU"/>
        </w:rPr>
      </w:pPr>
      <w:bookmarkStart w:id="0" w:name="block-58469872"/>
      <w:r>
        <w:rPr>
          <w:rFonts w:hint="default"/>
          <w:lang w:val="ru-RU"/>
        </w:rPr>
        <w:drawing>
          <wp:inline distT="0" distB="0" distL="114300" distR="114300">
            <wp:extent cx="5269865" cy="7247255"/>
            <wp:effectExtent l="0" t="0" r="6985" b="10795"/>
            <wp:docPr id="1" name="Изображение 1" descr="Рисунок (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Рисунок (6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4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3" w:name="_GoBack"/>
      <w:bookmarkEnd w:id="23"/>
    </w:p>
    <w:p w14:paraId="4927FA66">
      <w:pPr>
        <w:sectPr>
          <w:pgSz w:w="11906" w:h="16383"/>
          <w:cols w:space="720" w:num="1"/>
        </w:sectPr>
      </w:pPr>
      <w:bookmarkStart w:id="1" w:name="block-58469872"/>
    </w:p>
    <w:bookmarkEnd w:id="0"/>
    <w:bookmarkEnd w:id="1"/>
    <w:p w14:paraId="6948D0FF">
      <w:pPr>
        <w:spacing w:before="0" w:after="0" w:line="264" w:lineRule="auto"/>
        <w:ind w:left="120"/>
        <w:jc w:val="both"/>
      </w:pPr>
      <w:bookmarkStart w:id="2" w:name="block-58469871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0D2EF483">
      <w:pPr>
        <w:spacing w:before="0" w:after="0" w:line="264" w:lineRule="auto"/>
        <w:ind w:left="120"/>
        <w:jc w:val="both"/>
      </w:pPr>
    </w:p>
    <w:p w14:paraId="1D04E5E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ADDD34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D718BA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F1EE7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7443CC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B4E857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DE3AF7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4C5FE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5ED1F11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F492B9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176ED28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3" w:name="9012e5c9-2e66-40e9-9799-caf6f2595164"/>
      <w:bookmarkStart w:id="4" w:name="block-58469871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08E1A476">
      <w:pPr>
        <w:spacing w:line="100" w:lineRule="atLeast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вероятность и статистики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3"/>
    <w:p w14:paraId="3D58C357">
      <w:pPr>
        <w:rPr>
          <w:sz w:val="24"/>
          <w:szCs w:val="24"/>
        </w:rPr>
        <w:sectPr>
          <w:pgSz w:w="11906" w:h="16383"/>
          <w:cols w:space="720" w:num="1"/>
        </w:sectPr>
      </w:pPr>
    </w:p>
    <w:bookmarkEnd w:id="2"/>
    <w:bookmarkEnd w:id="4"/>
    <w:p w14:paraId="1DE188F5">
      <w:pPr>
        <w:spacing w:before="0" w:after="0" w:line="264" w:lineRule="auto"/>
        <w:ind w:left="120"/>
        <w:jc w:val="both"/>
      </w:pPr>
      <w:bookmarkStart w:id="5" w:name="block-58469867"/>
      <w:r>
        <w:rPr>
          <w:rFonts w:ascii="Times New Roman" w:hAnsi="Times New Roman"/>
          <w:b/>
          <w:i w:val="0"/>
          <w:color w:val="000000"/>
          <w:sz w:val="28"/>
        </w:rPr>
        <w:t>СОДЕРЖАНИЕ ОБУЧЕНИЯ</w:t>
      </w:r>
    </w:p>
    <w:p w14:paraId="52A276C3">
      <w:pPr>
        <w:spacing w:before="0" w:after="0" w:line="264" w:lineRule="auto"/>
        <w:ind w:left="120"/>
        <w:jc w:val="both"/>
      </w:pPr>
    </w:p>
    <w:p w14:paraId="6D3A248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4E8C759A">
      <w:pPr>
        <w:spacing w:before="0" w:after="0" w:line="264" w:lineRule="auto"/>
        <w:ind w:left="120"/>
        <w:jc w:val="both"/>
      </w:pPr>
    </w:p>
    <w:p w14:paraId="106B5CC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Представление данных в виде таблиц, диаграмм, графиков.</w:t>
      </w:r>
    </w:p>
    <w:p w14:paraId="149106E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518B87F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2EC2CDE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03B779E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0A047B8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26CC6071">
      <w:pPr>
        <w:sectPr>
          <w:pgSz w:w="11906" w:h="16383"/>
          <w:cols w:space="720" w:num="1"/>
        </w:sectPr>
      </w:pPr>
      <w:bookmarkStart w:id="6" w:name="block-58469867"/>
    </w:p>
    <w:bookmarkEnd w:id="5"/>
    <w:bookmarkEnd w:id="6"/>
    <w:p w14:paraId="2911B14D">
      <w:pPr>
        <w:spacing w:before="0" w:after="0" w:line="264" w:lineRule="auto"/>
        <w:ind w:left="120"/>
        <w:jc w:val="both"/>
      </w:pPr>
      <w:bookmarkStart w:id="7" w:name="block-58469868"/>
      <w:r>
        <w:rPr>
          <w:rFonts w:ascii="Times New Roman" w:hAnsi="Times New Roman"/>
          <w:b/>
          <w:i w:val="0"/>
          <w:color w:val="000000"/>
          <w:sz w:val="28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6CA8E6E7">
      <w:pPr>
        <w:spacing w:before="0" w:after="0" w:line="264" w:lineRule="auto"/>
        <w:ind w:left="120"/>
        <w:jc w:val="both"/>
      </w:pPr>
    </w:p>
    <w:p w14:paraId="265A9021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ЛИЧНОСТНЫЕ РЕЗУЛЬТАТЫ</w:t>
      </w:r>
    </w:p>
    <w:p w14:paraId="39FDF9F4">
      <w:pPr>
        <w:spacing w:before="0" w:after="0" w:line="264" w:lineRule="auto"/>
        <w:ind w:left="120"/>
        <w:jc w:val="both"/>
      </w:pPr>
    </w:p>
    <w:p w14:paraId="21983322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 xml:space="preserve">Личностные результаты 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освоения программы учебного курса «Вероятность и статистика» характеризуются:</w:t>
      </w:r>
    </w:p>
    <w:p w14:paraId="5E32626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1) патриотическое воспитание:</w:t>
      </w:r>
    </w:p>
    <w:p w14:paraId="65A1C151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18B375E4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2) гражданское и духовно-нравственное воспитание:</w:t>
      </w:r>
    </w:p>
    <w:p w14:paraId="4B81767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44BC052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3) трудовое воспитание:</w:t>
      </w:r>
    </w:p>
    <w:p w14:paraId="0BF8F38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0758764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4) эстетическое воспитание:</w:t>
      </w:r>
    </w:p>
    <w:p w14:paraId="0EEA8A5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2313CE57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5) ценности научного познания:</w:t>
      </w:r>
    </w:p>
    <w:p w14:paraId="3C6A9CE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3E7AD59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6) физическое воспитание, формирование культуры здоровья и эмоционального благополучия:</w:t>
      </w:r>
    </w:p>
    <w:p w14:paraId="1DCC90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36E4B3D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7) экологическое воспитание:</w:t>
      </w:r>
    </w:p>
    <w:p w14:paraId="4878D6D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163C5D5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8) адаптация к изменяющимся условиям социальной и природной среды:</w:t>
      </w:r>
    </w:p>
    <w:p w14:paraId="62915CB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1E497B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6214AB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5F558068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МЕТАПРЕДМЕТНЫЕ РЕЗУЛЬТАТЫ</w:t>
      </w:r>
    </w:p>
    <w:p w14:paraId="7359D9B1">
      <w:pPr>
        <w:spacing w:before="0" w:after="0" w:line="264" w:lineRule="auto"/>
        <w:ind w:left="120"/>
        <w:jc w:val="both"/>
      </w:pPr>
    </w:p>
    <w:p w14:paraId="3473F8CA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Познавательные универсальные учебные действия</w:t>
      </w:r>
    </w:p>
    <w:p w14:paraId="0BC29BCA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748DEF80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логические действия:</w:t>
      </w:r>
    </w:p>
    <w:p w14:paraId="0F27904C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E25F042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0D166B77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4C51EF2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FB814CA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D2B58B0">
      <w:pPr>
        <w:numPr>
          <w:ilvl w:val="0"/>
          <w:numId w:val="1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131BA4D7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:</w:t>
      </w:r>
    </w:p>
    <w:p w14:paraId="272C3D8F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778C7ABE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0EF0BA75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607C74E4">
      <w:pPr>
        <w:numPr>
          <w:ilvl w:val="0"/>
          <w:numId w:val="2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1716A50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Работа с информацией:</w:t>
      </w:r>
    </w:p>
    <w:p w14:paraId="5814466B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выявлять недостаточность и избыточность информации, данных, необходимых для решения задачи;</w:t>
      </w:r>
    </w:p>
    <w:p w14:paraId="1B613A18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0E0266B1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150E6EAF">
      <w:pPr>
        <w:numPr>
          <w:ilvl w:val="0"/>
          <w:numId w:val="3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FF70A71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Коммуникативные универсальные учебные действия:</w:t>
      </w:r>
    </w:p>
    <w:p w14:paraId="4F51667E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4F279184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65995326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2F646C35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75270288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3298222D">
      <w:pPr>
        <w:numPr>
          <w:ilvl w:val="0"/>
          <w:numId w:val="4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4C7502B8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2C8F0CD3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Регулятивные универсальные учебные действия</w:t>
      </w:r>
    </w:p>
    <w:p w14:paraId="4BF7FF8D">
      <w:pPr>
        <w:spacing w:before="0" w:after="0" w:line="264" w:lineRule="auto"/>
        <w:ind w:left="120"/>
        <w:jc w:val="both"/>
        <w:rPr>
          <w:sz w:val="24"/>
          <w:szCs w:val="24"/>
        </w:rPr>
      </w:pPr>
    </w:p>
    <w:p w14:paraId="585A96E8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Самоорганизация:</w:t>
      </w:r>
    </w:p>
    <w:p w14:paraId="66D66BE0">
      <w:pPr>
        <w:numPr>
          <w:ilvl w:val="0"/>
          <w:numId w:val="5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516E67BD">
      <w:pPr>
        <w:spacing w:before="0" w:after="0" w:line="264" w:lineRule="auto"/>
        <w:ind w:left="120"/>
        <w:jc w:val="both"/>
        <w:rPr>
          <w:sz w:val="24"/>
          <w:szCs w:val="24"/>
        </w:rPr>
      </w:pPr>
      <w:r>
        <w:rPr>
          <w:rFonts w:ascii="Times New Roman" w:hAnsi="Times New Roman"/>
          <w:b/>
          <w:i w:val="0"/>
          <w:color w:val="000000"/>
          <w:sz w:val="24"/>
          <w:szCs w:val="24"/>
        </w:rPr>
        <w:t>Самоконтроль, эмоциональный интеллект:</w:t>
      </w:r>
    </w:p>
    <w:p w14:paraId="1F0724D5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владеть способами самопроверки, самоконтроля процесса и результата решения математической задачи;</w:t>
      </w:r>
    </w:p>
    <w:p w14:paraId="6BA44B38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3D4BF2CB">
      <w:pPr>
        <w:numPr>
          <w:ilvl w:val="0"/>
          <w:numId w:val="6"/>
        </w:numPr>
        <w:spacing w:before="0" w:after="0" w:line="264" w:lineRule="auto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7FBA5C90">
      <w:pPr>
        <w:spacing w:before="0" w:after="0" w:line="264" w:lineRule="auto"/>
        <w:ind w:left="120"/>
        <w:jc w:val="both"/>
      </w:pPr>
    </w:p>
    <w:p w14:paraId="488C7E6C">
      <w:pPr>
        <w:spacing w:before="0" w:after="0" w:line="264" w:lineRule="auto"/>
        <w:ind w:left="120"/>
        <w:jc w:val="both"/>
      </w:pPr>
      <w:r>
        <w:rPr>
          <w:rFonts w:ascii="Times New Roman" w:hAnsi="Times New Roman"/>
          <w:b/>
          <w:i w:val="0"/>
          <w:color w:val="000000"/>
          <w:sz w:val="28"/>
        </w:rPr>
        <w:t>ПРЕДМЕТНЫЕ РЕЗУЛЬТАТЫ</w:t>
      </w:r>
    </w:p>
    <w:p w14:paraId="2DB80831">
      <w:pPr>
        <w:spacing w:before="0" w:after="0" w:line="264" w:lineRule="auto"/>
        <w:ind w:left="120"/>
        <w:jc w:val="both"/>
      </w:pPr>
    </w:p>
    <w:p w14:paraId="083351E2">
      <w:pPr>
        <w:spacing w:before="0" w:after="0" w:line="264" w:lineRule="auto"/>
        <w:ind w:firstLine="600"/>
        <w:jc w:val="both"/>
        <w:rPr>
          <w:sz w:val="24"/>
          <w:szCs w:val="24"/>
        </w:rPr>
      </w:pPr>
      <w:bookmarkStart w:id="8" w:name="_Toc124426249"/>
      <w:bookmarkEnd w:id="8"/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К концу обучения </w:t>
      </w:r>
      <w:r>
        <w:rPr>
          <w:rFonts w:ascii="Times New Roman" w:hAnsi="Times New Roman"/>
          <w:b/>
          <w:i w:val="0"/>
          <w:color w:val="000000"/>
          <w:sz w:val="24"/>
          <w:szCs w:val="24"/>
        </w:rPr>
        <w:t>в 8 классе</w:t>
      </w: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 обучающийся получит следующие предметные результаты:</w:t>
      </w:r>
    </w:p>
    <w:p w14:paraId="1740A77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4C2EF9E5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5305A5F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частоты числовых значений и частоты событий, в том числе по результатам измерений и наблюдений.</w:t>
      </w:r>
    </w:p>
    <w:p w14:paraId="37866E9D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11166E1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графические модели: дерево случайного эксперимента, диаграммы Эйлера, числовая прямая.</w:t>
      </w:r>
    </w:p>
    <w:p w14:paraId="1F2F9710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267FC72C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52CC7E5B">
      <w:pPr>
        <w:spacing w:before="0" w:after="0" w:line="264" w:lineRule="auto"/>
        <w:ind w:firstLine="600"/>
        <w:jc w:val="both"/>
      </w:pPr>
    </w:p>
    <w:p w14:paraId="6A5E6A2A">
      <w:pPr>
        <w:sectPr>
          <w:pgSz w:w="11906" w:h="16383"/>
          <w:cols w:space="720" w:num="1"/>
        </w:sectPr>
      </w:pPr>
      <w:bookmarkStart w:id="9" w:name="block-58469868"/>
    </w:p>
    <w:bookmarkEnd w:id="7"/>
    <w:bookmarkEnd w:id="9"/>
    <w:p w14:paraId="2C6981ED">
      <w:pPr>
        <w:spacing w:before="0" w:after="0"/>
        <w:ind w:left="120"/>
        <w:jc w:val="left"/>
      </w:pPr>
      <w:bookmarkStart w:id="10" w:name="block-58469869"/>
      <w:r>
        <w:rPr>
          <w:rFonts w:ascii="Times New Roman" w:hAnsi="Times New Roman"/>
          <w:b/>
          <w:i w:val="0"/>
          <w:color w:val="000000"/>
          <w:sz w:val="28"/>
        </w:rPr>
        <w:t xml:space="preserve"> ТЕМАТИЧЕСКОЕ ПЛАНИРОВАНИЕ </w:t>
      </w:r>
    </w:p>
    <w:p w14:paraId="725E0A7C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4233"/>
        <w:gridCol w:w="1497"/>
        <w:gridCol w:w="1617"/>
        <w:gridCol w:w="1693"/>
        <w:gridCol w:w="2811"/>
      </w:tblGrid>
      <w:tr w14:paraId="686720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A5CDB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C011CE9"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092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F24C0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5A3F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10E81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DD9A92">
            <w:pPr>
              <w:spacing w:before="0" w:after="0"/>
              <w:ind w:left="135"/>
              <w:jc w:val="left"/>
            </w:pPr>
          </w:p>
        </w:tc>
      </w:tr>
      <w:tr w14:paraId="57F2E7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4FF23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DC75C6">
            <w:pPr>
              <w:jc w:val="left"/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245B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750D8E8B"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8660CF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599638AF"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9DA4A0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D6B7FDE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3AF941">
            <w:pPr>
              <w:jc w:val="left"/>
            </w:pPr>
          </w:p>
        </w:tc>
      </w:tr>
      <w:tr w14:paraId="2776E11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6149B8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DD24CE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C481B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8051380">
            <w:pPr>
              <w:spacing w:before="0" w:after="0" w:line="276" w:lineRule="auto"/>
              <w:ind w:left="135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FE8232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171035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4E6AA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0AF93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4C2140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3C113C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571E34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65C5E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DE387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9AF20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6B46BB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28879D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B23C09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505E5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40AA66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E495AA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F44D67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8807AD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8992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570335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D757E5C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9E86E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9AB4C2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52C9A3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FBD1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AE608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988756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DA9B8F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F2679A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513D1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848D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ED699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7A78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C0DD9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FB8582E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0ADC317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956434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ABA9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6FAF36F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65815E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133217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9523B2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0F9B295">
            <w:pPr>
              <w:spacing w:before="0" w:after="0" w:line="276" w:lineRule="auto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B662F8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"https://m.edsoo.ru/7f417fb2"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https://m.edsoo.ru/7f417fb2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047193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ADD6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5EF74F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9DC650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  <w:r>
              <w:rPr>
                <w:rFonts w:hint="default" w:ascii="Times New Roman" w:hAnsi="Times New Roman"/>
                <w:b w:val="0"/>
                <w:i w:val="0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A9FBF1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250DED2">
            <w:pPr>
              <w:jc w:val="left"/>
            </w:pPr>
          </w:p>
        </w:tc>
      </w:tr>
    </w:tbl>
    <w:p w14:paraId="5C1A4F77">
      <w:pPr>
        <w:sectPr>
          <w:pgSz w:w="16383" w:h="11906" w:orient="landscape"/>
          <w:cols w:space="720" w:num="1"/>
        </w:sectPr>
      </w:pPr>
    </w:p>
    <w:p w14:paraId="38D848FC">
      <w:pPr>
        <w:sectPr>
          <w:pgSz w:w="16383" w:h="11906" w:orient="landscape"/>
          <w:cols w:space="720" w:num="1"/>
        </w:sectPr>
      </w:pPr>
      <w:bookmarkStart w:id="11" w:name="block-58469869"/>
    </w:p>
    <w:bookmarkEnd w:id="10"/>
    <w:bookmarkEnd w:id="11"/>
    <w:p w14:paraId="6F29889E">
      <w:pPr>
        <w:spacing w:before="0" w:after="0"/>
        <w:ind w:left="120"/>
        <w:jc w:val="left"/>
      </w:pPr>
      <w:bookmarkStart w:id="12" w:name="block-58469870"/>
      <w:r>
        <w:rPr>
          <w:rFonts w:ascii="Times New Roman" w:hAnsi="Times New Roman"/>
          <w:b/>
          <w:i w:val="0"/>
          <w:color w:val="000000"/>
          <w:sz w:val="28"/>
        </w:rPr>
        <w:t xml:space="preserve"> ПОУРОЧНОЕ ПЛАНИРОВАНИЕ </w:t>
      </w:r>
    </w:p>
    <w:p w14:paraId="1C8B6197">
      <w:pPr>
        <w:spacing w:before="0" w:after="0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 xml:space="preserve">  8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4157"/>
        <w:gridCol w:w="1088"/>
        <w:gridCol w:w="1239"/>
        <w:gridCol w:w="1316"/>
        <w:gridCol w:w="1433"/>
        <w:gridCol w:w="2847"/>
      </w:tblGrid>
      <w:tr w14:paraId="3870B0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A490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№ п/п </w:t>
            </w:r>
          </w:p>
          <w:p w14:paraId="6DE59DA4">
            <w:pPr>
              <w:spacing w:before="0" w:after="0"/>
              <w:ind w:left="135"/>
              <w:jc w:val="left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ACD8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Тема урока </w:t>
            </w:r>
          </w:p>
          <w:p w14:paraId="2BF0C3D1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4C477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07F9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Дата изучения </w:t>
            </w:r>
          </w:p>
          <w:p w14:paraId="68E7A2DE">
            <w:pPr>
              <w:spacing w:before="0" w:after="0"/>
              <w:ind w:left="135"/>
              <w:jc w:val="left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E2185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E107C51">
            <w:pPr>
              <w:spacing w:before="0" w:after="0"/>
              <w:ind w:left="135"/>
              <w:jc w:val="left"/>
            </w:pPr>
          </w:p>
        </w:tc>
      </w:tr>
      <w:tr w14:paraId="6710441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EA6AA3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83BB255">
            <w:pPr>
              <w:jc w:val="left"/>
            </w:pP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564989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Всего </w:t>
            </w:r>
          </w:p>
          <w:p w14:paraId="335B8C8B">
            <w:pPr>
              <w:spacing w:before="0" w:after="0"/>
              <w:ind w:left="135"/>
              <w:jc w:val="left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6C3F6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Контрольные работы </w:t>
            </w:r>
          </w:p>
          <w:p w14:paraId="3924A4C1">
            <w:pPr>
              <w:spacing w:before="0" w:after="0"/>
              <w:ind w:left="135"/>
              <w:jc w:val="left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C21CF6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Практические работы </w:t>
            </w:r>
          </w:p>
          <w:p w14:paraId="7585D9C3"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9E0806">
            <w:pPr>
              <w:jc w:val="left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632ECB">
            <w:pPr>
              <w:jc w:val="left"/>
            </w:pPr>
          </w:p>
        </w:tc>
      </w:tr>
      <w:tr w14:paraId="0D06BE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57CA0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C4FA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9303B1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0913F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B774C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9A053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151A69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"https://m.edsoo.ru/863f029e"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https://m.edsoo.ru/863f029e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B175D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08FC49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517A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Стартовая контрольная работа.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B1AB64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6E30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18A35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FD9D09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1F8D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"https://m.edsoo.ru/863f03fc"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https://m.edsoo.ru/863f03fc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D56F04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186E59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F2A0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Случайная изменчивость. Средние числового набора. Случайные события. Вероятности и частоты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B49C4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EFE51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08CE3B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6AC0E4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0F7F50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"https://m.edsoo.ru/863f0578"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https://m.edsoo.ru/863f0578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5E7003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CB92CD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C31A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7A2EBC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43E889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FCB49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6507EA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24.09.2025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ED81D2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"https://m.edsoo.ru/863f076c"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https://m.edsoo.ru/863f076c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8AD8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ACEF97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FC9F8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Отклонения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A2CD53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607DA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33E273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9236BB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01.10.2025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646F88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E1A2B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D90A47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ABA50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717D8A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B25AA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7DF84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8B80BA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C320FA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"https://m.edsoo.ru/863f0a50"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https://m.edsoo.ru/863f0a50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D5D7C9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5CA1B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19809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8C6F44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C3C813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61D18A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0F589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B7AE6F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"https://m.edsoo.ru/863f0bfe"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https://m.edsoo.ru/863f0bfe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297A45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4F0A3A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33550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EDC3CD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75EB9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288E2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156D3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22.10.2025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77FACC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"https://m.edsoo.ru/863f0ea6"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https://m.edsoo.ru/863f0ea6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82B8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7C19B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B6D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B3D112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4F7B6C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55F4B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9CD6F5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05.11.2025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635A7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"https://m.edsoo.ru/863f1180"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https://m.edsoo.ru/863f1180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78967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21EFF8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525DB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Операции над множествами: объединение, пересечение, дополнение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73E15A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44FB2E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77C8C3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D5EE75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12.11.2025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A92F76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"https://m.edsoo.ru/863f143c"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https://m.edsoo.ru/863f143c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FE14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E80750B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1B3D3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6DC9A0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F6611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5FDCFB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AF186C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19.11.2025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FE22C0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"https://m.edsoo.ru/863f1784"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https://m.edsoo.ru/863f1784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E3307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FE2E14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FAB8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90590B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6CE9C1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A15E9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C4262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26.11.2025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4A75B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"https://m.edsoo.ru/863f198c"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https://m.edsoo.ru/863f198c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6B6F40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215415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ABF9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"Статистика. Множества"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E9DF24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0DCE7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B47EE3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84A9CF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03.12.2025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6772A94">
            <w:pPr>
              <w:spacing w:before="0" w:after="0"/>
              <w:ind w:left="135"/>
              <w:jc w:val="left"/>
            </w:pPr>
          </w:p>
        </w:tc>
      </w:tr>
      <w:tr w14:paraId="37CF15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15D2DB6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E70C4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72EB98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F9E1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03BD0A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9C393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10.12.2025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8EF79A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22FB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55E655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C8A5A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DE7C2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F7339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8B5A53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2DB783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17.12.2025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27A1A6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"https://m.edsoo.ru/863f1dec"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https://m.edsoo.ru/863f1dec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1C676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D20793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8B6BC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Благоприятствующие элементарные события. Вероятности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FA405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2135D49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C5F1D6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CF1A04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24.12.2025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011C9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"https://m.edsoo.ru/863f1f72"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https://m.edsoo.ru/863f1f72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7D7CF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79DC55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46F41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EB7E89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18CF70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9B085A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D4106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14.01.2026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1402E8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543C41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98711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82B2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Опыты с равновозможными элементарными событиями. Случайный выбор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C4E664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5FBBB7C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DC8834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6A9BF59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21.01.2026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561960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"https://m.edsoo.ru/863f21ca"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https://m.edsoo.ru/863f21ca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C8A91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40309D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8F206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4F8976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5C78F9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E62CF3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6A630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28.01.2026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164D3ED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"https://m.edsoo.ru/863f235a"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https://m.edsoo.ru/863f235a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B6B50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D12CBF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261B7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C9776D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12647BD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B76353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51FD127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030C85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"https://m.edsoo.ru/863f2a4e"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https://m.edsoo.ru/863f2a4e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B9131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8ABD624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E4C5A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EA646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28C52C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BBC1BB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D46266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60328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"https://m.edsoo.ru/863f2bac"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https://m.edsoo.ru/863f2bac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B1388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6E42E4A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04EC1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ADB2F1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505250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D5E321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4910B5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D0631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"https://m.edsoo.ru/863f2cd8"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https://m.edsoo.ru/863f2cd8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9DBB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48D264C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2E7D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2B45C5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20A637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C32AB5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AC9C9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25.02.2026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B8706D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"https://m.edsoo.ru/863f2e36"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https://m.edsoo.ru/863f2e36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E7CF8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F002F8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F24A6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936CA4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09F00CF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725539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F93AF0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04.03.2026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83C55E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"https://m.edsoo.ru/863f2f8a"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https://m.edsoo.ru/863f2f8a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1314F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A5C380F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4FAD2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Диаграмма Эйлера. Объединение и пересечение событий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132D16D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53FA4E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0B9D75F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BCDE51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11.03.2026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3496055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"https://m.edsoo.ru/863f3214"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https://m.edsoo.ru/863f3214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14DD1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7DB19C5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0740B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3514712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6B4B4D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2062C8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EDE2B4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18.03.2026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EB6BF2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"https://m.edsoo.ru/863f3372"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https://m.edsoo.ru/863f3372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CF3E6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0B7EE883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C6BA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24243DD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1DBF27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FBB938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5C3A5E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25.03.2026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786831B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"https://m.edsoo.ru/863f3764"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https://m.edsoo.ru/863f3764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7C9EFF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3FD25FD6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78A93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74C095E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94B027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24DB4F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FF2E72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08.04.2026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A58E1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"https://m.edsoo.ru/863f38ae"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https://m.edsoo.ru/863f38ae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A706D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F957D8E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D3123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Правило умножения вероятностей. Условная вероятность. Независимые события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990C9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24D1A7E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67E4AA7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44862F5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15.04.2026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DCFA7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"https://m.edsoo.ru/863f3b06"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https://m.edsoo.ru/863f3b06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83EB8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2081F962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DCC93D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E807990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6BA79DA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2A671D0A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116AF53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22.04.2026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26D5716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"https://m.edsoo.ru/863f3cbe"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https://m.edsoo.ru/863f3cbe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263DCD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5263D230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E8F31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случайного эксперимента в виде дерева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6E75B3F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907D55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4D440F4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A33537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29.04.2026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02F67D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"https://m.edsoo.ru/863f3f20"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https://m.edsoo.ru/863f3f20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6704B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4AC04EDD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8972C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05D3A758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45B9A4A6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5821BF87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16EDF7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06.05.2026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62966D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"https://m.edsoo.ru/863f4128"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https://m.edsoo.ru/863f4128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49445D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6B4728A1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EA91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Контрольная работа по темам "Случайные события. Вероятность. Графы"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50DA508E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8FF7D7F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3C753EF2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79F9EF8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13.05.2026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4472DDFF">
            <w:pPr>
              <w:spacing w:before="0" w:after="0"/>
              <w:ind w:left="135"/>
              <w:jc w:val="left"/>
            </w:pPr>
          </w:p>
        </w:tc>
      </w:tr>
      <w:tr w14:paraId="57A3A07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14:paraId="7F5A0DE9"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2834D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14:paraId="4ABEBD2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3536F954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7098CCE3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4763A38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20.05.2026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14:paraId="5C4EAB31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"https://m.edsoo.ru/863f4312" \h </w:instrText>
            </w:r>
            <w:r>
              <w:fldChar w:fldCharType="separate"/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t>https://m.edsoo.ru/863f4312</w:t>
            </w:r>
            <w:r>
              <w:rPr>
                <w:rFonts w:ascii="Times New Roman" w:hAnsi="Times New Roman"/>
                <w:b w:val="0"/>
                <w:i w:val="0"/>
                <w:color w:val="0000FF"/>
                <w:sz w:val="22"/>
                <w:u w:val="single"/>
              </w:rPr>
              <w:fldChar w:fldCharType="end"/>
            </w:r>
          </w:p>
        </w:tc>
      </w:tr>
      <w:tr w14:paraId="363AF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B061B0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14:paraId="4256159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34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14:paraId="7367F601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3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14:paraId="124B207D">
            <w:pPr>
              <w:spacing w:before="0" w:after="0" w:line="276" w:lineRule="auto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7065C0">
            <w:pPr>
              <w:jc w:val="left"/>
            </w:pPr>
          </w:p>
        </w:tc>
      </w:tr>
    </w:tbl>
    <w:p w14:paraId="4C8DF120">
      <w:pPr>
        <w:sectPr>
          <w:pgSz w:w="16383" w:h="11906" w:orient="landscape"/>
          <w:cols w:space="720" w:num="1"/>
        </w:sectPr>
      </w:pPr>
    </w:p>
    <w:p w14:paraId="1AD1CD4A">
      <w:pPr>
        <w:sectPr>
          <w:pgSz w:w="16383" w:h="11906" w:orient="landscape"/>
          <w:cols w:space="720" w:num="1"/>
        </w:sectPr>
      </w:pPr>
      <w:bookmarkStart w:id="13" w:name="block-58469870"/>
    </w:p>
    <w:bookmarkEnd w:id="12"/>
    <w:bookmarkEnd w:id="13"/>
    <w:p w14:paraId="36F223FC">
      <w:pPr>
        <w:spacing w:before="199" w:after="199"/>
        <w:ind w:left="120"/>
        <w:jc w:val="left"/>
      </w:pPr>
      <w:bookmarkStart w:id="14" w:name="block-58469876"/>
      <w:r>
        <w:rPr>
          <w:rFonts w:ascii="Times New Roman" w:hAnsi="Times New Roman"/>
          <w:b/>
          <w:i w:val="0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 w14:paraId="1713436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4351FEBB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7062"/>
      </w:tblGrid>
      <w:tr w14:paraId="38074B2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28BC3CC9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26E7D76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14:paraId="65516E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9806556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6668195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0B3A36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73EDD4E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579570B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14:paraId="0E72DB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54F58624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C66F83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14:paraId="0A47C1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30851C2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55CA743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14:paraId="70DB5F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6183D30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443C5567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14:paraId="7107ADF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CFA34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06BD3AC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14:paraId="14053F3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E6E38A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7EF0ACFE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14:paraId="7F8C0B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14:paraId="1DCDBD6D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14:paraId="09CA88DD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50A25A36">
      <w:pPr>
        <w:spacing w:before="0" w:after="0"/>
        <w:ind w:left="120"/>
        <w:jc w:val="left"/>
      </w:pPr>
    </w:p>
    <w:p w14:paraId="196751CA">
      <w:pPr>
        <w:sectPr>
          <w:pgSz w:w="11906" w:h="16383"/>
          <w:cols w:space="720" w:num="1"/>
        </w:sectPr>
      </w:pPr>
      <w:bookmarkStart w:id="15" w:name="block-58469876"/>
    </w:p>
    <w:bookmarkEnd w:id="14"/>
    <w:bookmarkEnd w:id="15"/>
    <w:p w14:paraId="66A7C78B">
      <w:pPr>
        <w:spacing w:before="199" w:after="199"/>
        <w:ind w:left="120"/>
        <w:jc w:val="left"/>
      </w:pPr>
      <w:bookmarkStart w:id="16" w:name="block-58469877"/>
      <w:r>
        <w:rPr>
          <w:rFonts w:ascii="Times New Roman" w:hAnsi="Times New Roman"/>
          <w:b/>
          <w:i w:val="0"/>
          <w:color w:val="000000"/>
          <w:sz w:val="28"/>
        </w:rPr>
        <w:t>ПРОВЕРЯЕМЫЕ ЭЛЕМЕНТЫ СОДЕРЖАНИЯ</w:t>
      </w:r>
    </w:p>
    <w:p w14:paraId="52787AD5"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8 КЛАСС</w:t>
      </w:r>
    </w:p>
    <w:p w14:paraId="7D964CE1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7056"/>
      </w:tblGrid>
      <w:tr w14:paraId="55EB7D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59501757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Код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30C1DE58"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14:paraId="0D8649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C1ABFE0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C8F0FFF">
            <w:pPr>
              <w:spacing w:before="0" w:after="0" w:line="336" w:lineRule="auto"/>
              <w:ind w:left="314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75508F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F02DC15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00DCFA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данных в виде таблиц, диаграмм, графиков</w:t>
            </w:r>
          </w:p>
        </w:tc>
      </w:tr>
      <w:tr w14:paraId="2A0A67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02DF56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0FD88FD3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14:paraId="5E338E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C5ED1CC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469BE5EF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14:paraId="6FDE75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99AFA1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300E9C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14:paraId="49A1F87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327FAADA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1AB77780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Измерение рассеивания данных. Дисперсия и стандартное отклонение числовых наборов. Диаграмма рассеивания</w:t>
            </w:r>
          </w:p>
        </w:tc>
      </w:tr>
      <w:tr w14:paraId="249139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2B8D8DE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67F22B58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14:paraId="1BB04E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BA82E5F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FC065C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</w:t>
            </w:r>
          </w:p>
        </w:tc>
      </w:tr>
      <w:tr w14:paraId="4A1064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168B9E1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2A4B1F89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Противоположные события. Диаграмма Эйлера. Объединение и пересечение событий. Несовместные события. Формула сложения вероятностей</w:t>
            </w:r>
          </w:p>
        </w:tc>
      </w:tr>
      <w:tr w14:paraId="10BB16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44486FE8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745F90D6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Условная вероятность. Правило умножения. Независимые события</w:t>
            </w:r>
          </w:p>
        </w:tc>
      </w:tr>
      <w:tr w14:paraId="726635B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14:paraId="299A01E2">
            <w:pPr>
              <w:spacing w:before="0" w:after="0" w:line="336" w:lineRule="auto"/>
              <w:ind w:left="314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14:paraId="5FAD620A">
            <w:pPr>
              <w:spacing w:before="0" w:after="0" w:line="336" w:lineRule="auto"/>
              <w:ind w:left="314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62107AF9">
      <w:pPr>
        <w:spacing w:before="0" w:after="0"/>
        <w:ind w:left="120"/>
        <w:jc w:val="left"/>
      </w:pPr>
    </w:p>
    <w:bookmarkEnd w:id="16"/>
    <w:p w14:paraId="3D58FAEE">
      <w:pPr>
        <w:spacing w:before="199" w:after="199"/>
        <w:ind w:left="120"/>
        <w:jc w:val="left"/>
      </w:pPr>
      <w:bookmarkStart w:id="17" w:name="block-58469873"/>
      <w:r>
        <w:rPr>
          <w:rFonts w:ascii="Times New Roman" w:hAnsi="Times New Roman"/>
          <w:b/>
          <w:i w:val="0"/>
          <w:color w:val="000000"/>
          <w:sz w:val="28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7A2A3F82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6"/>
        <w:gridCol w:w="7438"/>
      </w:tblGrid>
      <w:tr w14:paraId="51B6EE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D7676B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проверяемого требования </w:t>
            </w:r>
          </w:p>
        </w:tc>
        <w:tc>
          <w:tcPr>
            <w:tcW w:w="12274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7BB20C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14:paraId="27B22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594510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A4FC384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14:paraId="0B2579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B8E7BA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E551013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14:paraId="295CAF4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1BC1D2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75CE38D4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14:paraId="3299F1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0B9EC5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02F4489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14:paraId="7680AF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3A8CCCD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55000B5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14:paraId="3E050DD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9134CD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3DF21E1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14:paraId="1600E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3F5301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2DE6A5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14:paraId="20C4DB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0385E73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C85942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14:paraId="53756A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74C470C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9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7C36282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14:paraId="43015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0C1FDA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10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11CC29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14:paraId="5DD2F6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D9D993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11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E94FE0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14:paraId="33EC97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27CD2B8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12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BDB210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14:paraId="25D7122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1670C52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13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5502EFF0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14:paraId="7B44A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6C13A9C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14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90C880F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14:paraId="4A5F87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5BB2817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15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6AF27AA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14:paraId="3164C4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639" w:type="dxa"/>
            <w:tcMar>
              <w:top w:w="50" w:type="dxa"/>
              <w:left w:w="100" w:type="dxa"/>
            </w:tcMar>
            <w:vAlign w:val="center"/>
          </w:tcPr>
          <w:p w14:paraId="4A396EB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16</w:t>
            </w:r>
          </w:p>
        </w:tc>
        <w:tc>
          <w:tcPr>
            <w:tcW w:w="12274" w:type="dxa"/>
            <w:tcMar>
              <w:top w:w="50" w:type="dxa"/>
              <w:left w:w="100" w:type="dxa"/>
            </w:tcMar>
            <w:vAlign w:val="center"/>
          </w:tcPr>
          <w:p w14:paraId="1F640B4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14:paraId="7C0EDF42">
      <w:pPr>
        <w:sectPr>
          <w:pgSz w:w="11906" w:h="16383"/>
          <w:cols w:space="720" w:num="1"/>
        </w:sectPr>
      </w:pPr>
      <w:bookmarkStart w:id="18" w:name="block-58469873"/>
    </w:p>
    <w:bookmarkEnd w:id="17"/>
    <w:bookmarkEnd w:id="18"/>
    <w:p w14:paraId="00418D8D">
      <w:pPr>
        <w:spacing w:before="199" w:after="199"/>
        <w:ind w:left="120"/>
        <w:jc w:val="left"/>
      </w:pPr>
      <w:bookmarkStart w:id="19" w:name="block-58469874"/>
      <w:r>
        <w:rPr>
          <w:rFonts w:ascii="Times New Roman" w:hAnsi="Times New Roman"/>
          <w:b/>
          <w:i w:val="0"/>
          <w:color w:val="000000"/>
          <w:sz w:val="28"/>
        </w:rPr>
        <w:t>ПЕРЕЧЕНЬ ЭЛЕМЕНТОВ СОДЕРЖАНИЯ, ПРОВЕРЯЕМЫХ НА ОГЭ ПО МАТЕМАТИКЕ</w:t>
      </w:r>
    </w:p>
    <w:p w14:paraId="24638CDF">
      <w:pPr>
        <w:spacing w:before="0" w:after="0"/>
        <w:ind w:left="120"/>
        <w:jc w:val="left"/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7635"/>
      </w:tblGrid>
      <w:tr w14:paraId="24C7AE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138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4225C3F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Код </w:t>
            </w:r>
          </w:p>
        </w:tc>
        <w:tc>
          <w:tcPr>
            <w:tcW w:w="13062" w:type="dxa"/>
            <w:tcBorders>
              <w:top w:val="single" w:color="E1E1E1" w:sz="8" w:space="0"/>
              <w:left w:val="single" w:color="E1E1E1" w:sz="8" w:space="0"/>
              <w:bottom w:val="single" w:color="E1E1E1" w:sz="8" w:space="0"/>
              <w:right w:val="single" w:color="E1E1E1" w:sz="8" w:space="0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14:paraId="6821A9F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0"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14:paraId="1DD1473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1B2782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4C8789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Числа и вычисления</w:t>
            </w:r>
          </w:p>
        </w:tc>
      </w:tr>
      <w:tr w14:paraId="1967E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7C0FDE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C96A5B0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14:paraId="0ECBBDA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1EA7E2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707CC5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Обыкновенные и десятичные дроби, проценты, бесконечные периодические дроби</w:t>
            </w:r>
          </w:p>
        </w:tc>
      </w:tr>
      <w:tr w14:paraId="5A425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BEF890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FED084C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14:paraId="1C6BFB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31E14A9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CCCF07E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Действительные числа. Арифметические операции с действительными числами</w:t>
            </w:r>
          </w:p>
        </w:tc>
      </w:tr>
      <w:tr w14:paraId="10C2BF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3A1FA8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1.5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4079DA6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14:paraId="1F4296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25F10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3D6E1A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Алгебраические выражения</w:t>
            </w:r>
          </w:p>
        </w:tc>
      </w:tr>
      <w:tr w14:paraId="7678868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5D32C0D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4DB81B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Буквенные выражения (выражения с переменными) </w:t>
            </w:r>
          </w:p>
        </w:tc>
      </w:tr>
      <w:tr w14:paraId="6BA995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23BD00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F84D3B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Степень с целым показателем. Степень с рациональным показателем. Свойства степени</w:t>
            </w:r>
          </w:p>
        </w:tc>
      </w:tr>
      <w:tr w14:paraId="481862C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06111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A87512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Многочлены </w:t>
            </w:r>
          </w:p>
        </w:tc>
      </w:tr>
      <w:tr w14:paraId="061A25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A5E6CA2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4E4FD1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Алгебраическая дробь </w:t>
            </w:r>
          </w:p>
        </w:tc>
      </w:tr>
      <w:tr w14:paraId="3A27B7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BE9F9F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2.5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93E6195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14:paraId="21270A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D6241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46C903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Уравнения и неравенства</w:t>
            </w:r>
          </w:p>
        </w:tc>
      </w:tr>
      <w:tr w14:paraId="110270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1CD613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350F3F2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уравнения. Системы и совокупности уравнений</w:t>
            </w:r>
          </w:p>
        </w:tc>
      </w:tr>
      <w:tr w14:paraId="38165B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D50588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D6092D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Целые и дробно-рациональные неравенства. Системы и совокупности неравенств</w:t>
            </w:r>
          </w:p>
        </w:tc>
      </w:tr>
      <w:tr w14:paraId="477EE2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333796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3.3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86F94E8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Решение текстовых задач</w:t>
            </w:r>
          </w:p>
        </w:tc>
      </w:tr>
      <w:tr w14:paraId="2A1B6F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42B501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F3BF60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Числовые последовательности</w:t>
            </w:r>
          </w:p>
        </w:tc>
      </w:tr>
      <w:tr w14:paraId="51ABCB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3977F1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0503DD7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14:paraId="645FE2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7F8BE6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4.2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830889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14:paraId="337D34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04EFC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BD3D7E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Функции</w:t>
            </w:r>
          </w:p>
        </w:tc>
      </w:tr>
      <w:tr w14:paraId="49C543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7E55E4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5.1.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3A9366F2">
            <w:pPr>
              <w:spacing w:before="0" w:after="0"/>
              <w:ind w:left="135"/>
              <w:jc w:val="both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14:paraId="15112BA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B725DFC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045DA76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Координаты на прямой и плоскости</w:t>
            </w:r>
          </w:p>
        </w:tc>
      </w:tr>
      <w:tr w14:paraId="60748A3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07AF4B4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B8ECC6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Координатная прямая</w:t>
            </w:r>
          </w:p>
        </w:tc>
      </w:tr>
      <w:tr w14:paraId="334F162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DE077A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6.2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FE50443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Декартовы координаты на плоскости</w:t>
            </w:r>
          </w:p>
        </w:tc>
      </w:tr>
      <w:tr w14:paraId="2F5F8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6C4E673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6242AC7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Геометрия</w:t>
            </w:r>
          </w:p>
        </w:tc>
      </w:tr>
      <w:tr w14:paraId="525D02E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F5FA5E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48DF4B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Геометрические фигуры и их свойства </w:t>
            </w:r>
          </w:p>
        </w:tc>
      </w:tr>
      <w:tr w14:paraId="37F846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EFA1DF8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ECD2232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Треугольник</w:t>
            </w:r>
          </w:p>
        </w:tc>
      </w:tr>
      <w:tr w14:paraId="30816E6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B230AAB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73AE2158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Многоугольники </w:t>
            </w:r>
          </w:p>
        </w:tc>
      </w:tr>
      <w:tr w14:paraId="318D86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58233F4E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6A79D85E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Окружность и круг </w:t>
            </w:r>
          </w:p>
        </w:tc>
      </w:tr>
      <w:tr w14:paraId="67DD3B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506D2A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D96775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14:paraId="0368C4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032E2F6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7.6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2BD18E70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Векторы на плоскости </w:t>
            </w:r>
          </w:p>
        </w:tc>
      </w:tr>
      <w:tr w14:paraId="0A8A203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410AAB2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1EF1E0A4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Вероятность и статистика</w:t>
            </w:r>
          </w:p>
        </w:tc>
      </w:tr>
      <w:tr w14:paraId="7882300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20BE0F0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8.1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BEB7F4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Описательная статистика </w:t>
            </w:r>
          </w:p>
        </w:tc>
      </w:tr>
      <w:tr w14:paraId="7F0174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104FDCC5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8.2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2474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Вероятность </w:t>
            </w:r>
          </w:p>
        </w:tc>
      </w:tr>
      <w:tr w14:paraId="537699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3409D6D6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8.3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40A2F9CA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Комбинаторика </w:t>
            </w:r>
          </w:p>
        </w:tc>
      </w:tr>
      <w:tr w14:paraId="3B5B67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74F20547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8.4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0924CF2F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Множества </w:t>
            </w:r>
          </w:p>
        </w:tc>
      </w:tr>
      <w:tr w14:paraId="5905F03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14:paraId="2C923F8F">
            <w:pPr>
              <w:spacing w:before="0" w:after="0"/>
              <w:ind w:left="135"/>
              <w:jc w:val="center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8.5</w:t>
            </w:r>
          </w:p>
        </w:tc>
        <w:tc>
          <w:tcPr>
            <w:tcW w:w="13062" w:type="dxa"/>
            <w:tcMar>
              <w:top w:w="50" w:type="dxa"/>
              <w:left w:w="100" w:type="dxa"/>
            </w:tcMar>
            <w:vAlign w:val="center"/>
          </w:tcPr>
          <w:p w14:paraId="5A45572C"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 xml:space="preserve">Графы </w:t>
            </w:r>
          </w:p>
        </w:tc>
      </w:tr>
    </w:tbl>
    <w:p w14:paraId="088C8674">
      <w:pPr>
        <w:spacing w:before="0" w:after="0"/>
        <w:ind w:left="120"/>
        <w:jc w:val="left"/>
      </w:pPr>
    </w:p>
    <w:p w14:paraId="78955870">
      <w:pPr>
        <w:sectPr>
          <w:pgSz w:w="11906" w:h="16383"/>
          <w:cols w:space="720" w:num="1"/>
        </w:sectPr>
      </w:pPr>
      <w:bookmarkStart w:id="20" w:name="block-58469874"/>
    </w:p>
    <w:bookmarkEnd w:id="19"/>
    <w:bookmarkEnd w:id="20"/>
    <w:p w14:paraId="7C7E99A4">
      <w:pPr>
        <w:spacing w:before="0" w:after="0"/>
        <w:ind w:left="120"/>
        <w:jc w:val="left"/>
      </w:pPr>
      <w:bookmarkStart w:id="21" w:name="block-58469875"/>
      <w:r>
        <w:rPr>
          <w:rFonts w:ascii="Times New Roman" w:hAnsi="Times New Roman"/>
          <w:b/>
          <w:i w:val="0"/>
          <w:color w:val="000000"/>
          <w:sz w:val="28"/>
        </w:rPr>
        <w:t>УЧЕБНО-МЕТОДИЧЕСКОЕ ОБЕСПЕЧЕНИЕ ОБРАЗОВАТЕЛЬНОГО ПРОЦЕССА</w:t>
      </w:r>
    </w:p>
    <w:p w14:paraId="53065675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ОБЯЗАТЕЛЬНЫЕ УЧЕБНЫЕ МАТЕРИАЛЫ ДЛЯ УЧЕНИКА</w:t>
      </w:r>
    </w:p>
    <w:p w14:paraId="63A5BDE2">
      <w:pPr>
        <w:spacing w:before="0" w:after="0"/>
        <w:ind w:left="120"/>
        <w:jc w:val="left"/>
        <w:rPr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Математика. Вероятность и статистика: 7-9-е классы: базовый уровень: учебник: в 2 частях, 7-9 классы/ Высоцкий И.Р., Ященко И.В.; под ред. Ященко И.В., Акционерное общество «Издательство «Просвещение»‌​</w:t>
      </w:r>
    </w:p>
    <w:p w14:paraId="2D4FE163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МЕТОДИЧЕСКИЕ МАТЕРИАЛЫ ДЛЯ УЧИТЕЛЯ</w:t>
      </w:r>
    </w:p>
    <w:p w14:paraId="040A0445">
      <w:pPr>
        <w:spacing w:before="0" w:after="0"/>
        <w:ind w:left="120"/>
        <w:jc w:val="left"/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УМК Вероятность и статистика 7-8 классы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7"/>
          <w:szCs w:val="27"/>
          <w:shd w:val="clear" w:fill="FFFFFF"/>
        </w:rPr>
        <w:t>‌</w:t>
      </w:r>
    </w:p>
    <w:p w14:paraId="6A35FDC0">
      <w:pPr>
        <w:spacing w:before="0" w:after="0" w:line="480" w:lineRule="auto"/>
        <w:ind w:left="120"/>
        <w:jc w:val="left"/>
      </w:pPr>
      <w:r>
        <w:rPr>
          <w:rFonts w:ascii="Times New Roman" w:hAnsi="Times New Roman"/>
          <w:b/>
          <w:i w:val="0"/>
          <w:color w:val="000000"/>
          <w:sz w:val="28"/>
        </w:rPr>
        <w:t>ЦИФРОВЫЕ ОБРАЗОВАТЕЛЬНЫЕ РЕСУРСЫ И РЕСУРСЫ СЕТИ ИНТЕРНЕТ</w:t>
      </w:r>
    </w:p>
    <w:p w14:paraId="3B0F5D00">
      <w:pPr>
        <w:rPr>
          <w:sz w:val="24"/>
          <w:szCs w:val="24"/>
        </w:rPr>
        <w:sectPr>
          <w:pgSz w:w="11906" w:h="16383"/>
          <w:cols w:space="720" w:num="1"/>
        </w:sectPr>
      </w:pPr>
      <w:bookmarkStart w:id="22" w:name="block-58469875"/>
      <w:r>
        <w:rPr>
          <w:rFonts w:hint="default" w:ascii="Times New Roman" w:hAnsi="Times New Roman" w:eastAsia="SimSun" w:cs="Times New Roman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‌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http://www.mccme.ru/ http://window.edu.ru/ http://window.edu.ru/window/method/ http://www.edu.ru</w:t>
      </w:r>
    </w:p>
    <w:bookmarkEnd w:id="21"/>
    <w:bookmarkEnd w:id="22"/>
    <w:p w14:paraId="155C9EC0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1">
    <w:nsid w:val="BF205925"/>
    <w:multiLevelType w:val="singleLevel"/>
    <w:tmpl w:val="BF205925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2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3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4">
    <w:nsid w:val="03D62ECE"/>
    <w:multiLevelType w:val="singleLevel"/>
    <w:tmpl w:val="03D62ECE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abstractNum w:abstractNumId="5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786" w:hanging="360"/>
      </w:pPr>
      <w:rPr>
        <w:rFonts w:hint="default" w:ascii="Symbol" w:hAnsi="Symbol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00000"/>
    <w:rsid w:val="2A0623B7"/>
    <w:rsid w:val="46910BB9"/>
    <w:rsid w:val="555F22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Header Char"/>
    <w:basedOn w:val="6"/>
    <w:link w:val="12"/>
    <w:qFormat/>
    <w:uiPriority w:val="99"/>
  </w:style>
  <w:style w:type="character" w:customStyle="1" w:styleId="17">
    <w:name w:val="Heading 1 Char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Heading 2 Char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Heading 3 Char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Heading 4 Char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Subtitle Char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Title Char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26</Pages>
  <TotalTime>5</TotalTime>
  <ScaleCrop>false</ScaleCrop>
  <LinksUpToDate>false</LinksUpToDate>
  <Application>WPS Office_12.2.0.22549_F1E327BC-269C-435d-A152-05C5408002CA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2025-08-28T06:19:00Z</dcterms:created>
  <dc:creator>1</dc:creator>
  <cp:lastModifiedBy>1</cp:lastModifiedBy>
  <cp:lastPrinted>2025-09-08T12:31:00Z</cp:lastPrinted>
  <dcterms:modified xsi:type="dcterms:W3CDTF">2025-09-10T11:45:57Z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ACAFE8699E1246C79404AE766A1EAE0A_12</vt:lpwstr>
  </property>
</Properties>
</file>