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2C2" w:rsidRDefault="003F62C2" w:rsidP="00DB3079">
      <w:pPr>
        <w:pStyle w:val="1"/>
        <w:numPr>
          <w:ilvl w:val="0"/>
          <w:numId w:val="0"/>
        </w:numPr>
        <w:spacing w:after="0" w:line="240" w:lineRule="auto"/>
        <w:ind w:firstLine="709"/>
        <w:rPr>
          <w:sz w:val="24"/>
          <w:szCs w:val="24"/>
        </w:rPr>
      </w:pPr>
    </w:p>
    <w:p w:rsidR="00DB3079" w:rsidRPr="00DB3079" w:rsidRDefault="00DB3079" w:rsidP="00DB3079">
      <w:pPr>
        <w:pStyle w:val="1"/>
        <w:numPr>
          <w:ilvl w:val="0"/>
          <w:numId w:val="0"/>
        </w:numPr>
        <w:spacing w:after="0" w:line="240" w:lineRule="auto"/>
        <w:ind w:firstLine="709"/>
        <w:rPr>
          <w:b w:val="0"/>
          <w:sz w:val="24"/>
          <w:szCs w:val="24"/>
        </w:rPr>
      </w:pPr>
      <w:r w:rsidRPr="00DB3079">
        <w:rPr>
          <w:sz w:val="24"/>
          <w:szCs w:val="24"/>
        </w:rPr>
        <w:t>ПОЯСНИТЕЛЬНАЯ ЗАПИСКА</w:t>
      </w:r>
      <w:r w:rsidRPr="00DB3079">
        <w:rPr>
          <w:b w:val="0"/>
          <w:sz w:val="24"/>
          <w:szCs w:val="24"/>
        </w:rPr>
        <w:t xml:space="preserve"> </w:t>
      </w:r>
    </w:p>
    <w:p w:rsidR="00DB3079" w:rsidRPr="00DB3079" w:rsidRDefault="00DB3079" w:rsidP="00DB3079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DB3079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Рабочая программа внеурочной </w:t>
      </w:r>
      <w:proofErr w:type="gramStart"/>
      <w:r w:rsidRPr="00DB3079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деятельности  кружка</w:t>
      </w:r>
      <w:proofErr w:type="gramEnd"/>
      <w:r w:rsidRPr="00DB3079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«Мир профессий» разработана</w:t>
      </w:r>
      <w:r w:rsidRPr="00DB3079">
        <w:rPr>
          <w:rFonts w:ascii="Times New Roman" w:hAnsi="Times New Roman" w:cs="Times New Roman"/>
          <w:b/>
          <w:color w:val="FF0000"/>
          <w:sz w:val="24"/>
          <w:szCs w:val="24"/>
          <w:lang w:val="ru-RU" w:eastAsia="zh-CN"/>
        </w:rPr>
        <w:t xml:space="preserve"> </w:t>
      </w:r>
      <w:r w:rsidRPr="00DB3079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на основе следующих нормативных документов:</w:t>
      </w:r>
    </w:p>
    <w:p w:rsidR="00DB3079" w:rsidRPr="00DB3079" w:rsidRDefault="00DB3079" w:rsidP="00DB3079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 w:eastAsia="zh-CN"/>
        </w:rPr>
      </w:pPr>
      <w:r w:rsidRPr="00DB3079">
        <w:rPr>
          <w:rFonts w:ascii="Times New Roman" w:hAnsi="Times New Roman" w:cs="Times New Roman"/>
          <w:sz w:val="24"/>
          <w:szCs w:val="24"/>
          <w:lang w:val="ru-RU" w:eastAsia="zh-CN"/>
        </w:rPr>
        <w:t xml:space="preserve">- Федеральный закон Российской Федерации от 29 декабря 2012 г. </w:t>
      </w:r>
      <w:r w:rsidRPr="00DB3079">
        <w:rPr>
          <w:rFonts w:ascii="Times New Roman" w:hAnsi="Times New Roman" w:cs="Times New Roman"/>
          <w:sz w:val="24"/>
          <w:szCs w:val="24"/>
          <w:lang w:eastAsia="zh-CN"/>
        </w:rPr>
        <w:t>N</w:t>
      </w:r>
      <w:r w:rsidRPr="00DB3079">
        <w:rPr>
          <w:rFonts w:ascii="Times New Roman" w:hAnsi="Times New Roman" w:cs="Times New Roman"/>
          <w:sz w:val="24"/>
          <w:szCs w:val="24"/>
          <w:lang w:val="ru-RU" w:eastAsia="zh-CN"/>
        </w:rPr>
        <w:t xml:space="preserve"> 273-ФЗ «Об образовании в Российской Федерации»;</w:t>
      </w:r>
    </w:p>
    <w:p w:rsidR="00DB3079" w:rsidRPr="00DB3079" w:rsidRDefault="00DB3079" w:rsidP="00DB3079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 w:eastAsia="zh-CN"/>
        </w:rPr>
      </w:pPr>
      <w:r w:rsidRPr="00DB3079">
        <w:rPr>
          <w:rFonts w:ascii="Times New Roman" w:hAnsi="Times New Roman" w:cs="Times New Roman"/>
          <w:sz w:val="24"/>
          <w:szCs w:val="24"/>
          <w:lang w:val="ru-RU" w:eastAsia="zh-CN"/>
        </w:rPr>
        <w:t>-Порядок организации и осуществления образовательной деятельности по основным общеобразовательным программам-образовательным программам начального общего, основного общего и среднего общего образования.</w:t>
      </w:r>
    </w:p>
    <w:p w:rsidR="00DB3079" w:rsidRPr="00DB3079" w:rsidRDefault="00DB3079" w:rsidP="00DB3079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 w:eastAsia="zh-CN"/>
        </w:rPr>
      </w:pPr>
      <w:r w:rsidRPr="00DB3079">
        <w:rPr>
          <w:rFonts w:ascii="Times New Roman" w:hAnsi="Times New Roman" w:cs="Times New Roman"/>
          <w:sz w:val="24"/>
          <w:szCs w:val="24"/>
          <w:lang w:val="ru-RU" w:eastAsia="zh-CN"/>
        </w:rPr>
        <w:t>- Федеральный Государственный стандарт основного общего образования (от 31.05.2021г. №287)</w:t>
      </w:r>
    </w:p>
    <w:p w:rsidR="00DB3079" w:rsidRPr="00DB3079" w:rsidRDefault="00DB3079" w:rsidP="00DB3079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 w:eastAsia="zh-CN"/>
        </w:rPr>
      </w:pPr>
      <w:r w:rsidRPr="00DB3079">
        <w:rPr>
          <w:rFonts w:ascii="Times New Roman" w:hAnsi="Times New Roman" w:cs="Times New Roman"/>
          <w:sz w:val="24"/>
          <w:szCs w:val="24"/>
          <w:lang w:val="ru-RU" w:eastAsia="zh-CN"/>
        </w:rPr>
        <w:t>- Основная образовательная программа основного общего образования МБОУ Киселев</w:t>
      </w:r>
      <w:r>
        <w:rPr>
          <w:rFonts w:ascii="Times New Roman" w:hAnsi="Times New Roman" w:cs="Times New Roman"/>
          <w:sz w:val="24"/>
          <w:szCs w:val="24"/>
          <w:lang w:val="ru-RU" w:eastAsia="zh-CN"/>
        </w:rPr>
        <w:t>ской СОШ им. Н.В. Попова на 202</w:t>
      </w:r>
      <w:r w:rsidR="00FD7A6A">
        <w:rPr>
          <w:rFonts w:ascii="Times New Roman" w:hAnsi="Times New Roman" w:cs="Times New Roman"/>
          <w:sz w:val="24"/>
          <w:szCs w:val="24"/>
          <w:lang w:val="ru-RU" w:eastAsia="zh-CN"/>
        </w:rPr>
        <w:t>5</w:t>
      </w:r>
      <w:r>
        <w:rPr>
          <w:rFonts w:ascii="Times New Roman" w:hAnsi="Times New Roman" w:cs="Times New Roman"/>
          <w:sz w:val="24"/>
          <w:szCs w:val="24"/>
          <w:lang w:val="ru-RU" w:eastAsia="zh-CN"/>
        </w:rPr>
        <w:t>-202</w:t>
      </w:r>
      <w:r w:rsidR="00FD7A6A">
        <w:rPr>
          <w:rFonts w:ascii="Times New Roman" w:hAnsi="Times New Roman" w:cs="Times New Roman"/>
          <w:sz w:val="24"/>
          <w:szCs w:val="24"/>
          <w:lang w:val="ru-RU" w:eastAsia="zh-CN"/>
        </w:rPr>
        <w:t>6</w:t>
      </w:r>
      <w:r w:rsidRPr="00DB3079">
        <w:rPr>
          <w:rFonts w:ascii="Times New Roman" w:hAnsi="Times New Roman" w:cs="Times New Roman"/>
          <w:sz w:val="24"/>
          <w:szCs w:val="24"/>
          <w:lang w:val="ru-RU" w:eastAsia="zh-CN"/>
        </w:rPr>
        <w:t xml:space="preserve"> уч. год.</w:t>
      </w:r>
    </w:p>
    <w:p w:rsidR="00DB3079" w:rsidRPr="00DB3079" w:rsidRDefault="00DB3079" w:rsidP="00DB3079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 w:eastAsia="zh-CN"/>
        </w:rPr>
      </w:pPr>
      <w:r w:rsidRPr="00DB3079">
        <w:rPr>
          <w:rFonts w:ascii="Times New Roman" w:hAnsi="Times New Roman" w:cs="Times New Roman"/>
          <w:sz w:val="24"/>
          <w:szCs w:val="24"/>
          <w:lang w:val="ru-RU" w:eastAsia="zh-CN"/>
        </w:rPr>
        <w:t>- Учебный план МБОУ Киселевской СОШ им. Н.В.</w:t>
      </w:r>
      <w:r>
        <w:rPr>
          <w:rFonts w:ascii="Times New Roman" w:hAnsi="Times New Roman" w:cs="Times New Roman"/>
          <w:sz w:val="24"/>
          <w:szCs w:val="24"/>
          <w:lang w:val="ru-RU" w:eastAsia="zh-CN"/>
        </w:rPr>
        <w:t xml:space="preserve"> Попова на 202</w:t>
      </w:r>
      <w:r w:rsidR="00FD7A6A">
        <w:rPr>
          <w:rFonts w:ascii="Times New Roman" w:hAnsi="Times New Roman" w:cs="Times New Roman"/>
          <w:sz w:val="24"/>
          <w:szCs w:val="24"/>
          <w:lang w:val="ru-RU" w:eastAsia="zh-CN"/>
        </w:rPr>
        <w:t>5</w:t>
      </w:r>
      <w:r>
        <w:rPr>
          <w:rFonts w:ascii="Times New Roman" w:hAnsi="Times New Roman" w:cs="Times New Roman"/>
          <w:sz w:val="24"/>
          <w:szCs w:val="24"/>
          <w:lang w:val="ru-RU" w:eastAsia="zh-CN"/>
        </w:rPr>
        <w:t>-202</w:t>
      </w:r>
      <w:r w:rsidR="00FD7A6A">
        <w:rPr>
          <w:rFonts w:ascii="Times New Roman" w:hAnsi="Times New Roman" w:cs="Times New Roman"/>
          <w:sz w:val="24"/>
          <w:szCs w:val="24"/>
          <w:lang w:val="ru-RU" w:eastAsia="zh-CN"/>
        </w:rPr>
        <w:t>6</w:t>
      </w:r>
      <w:r w:rsidRPr="00DB3079">
        <w:rPr>
          <w:rFonts w:ascii="Times New Roman" w:hAnsi="Times New Roman" w:cs="Times New Roman"/>
          <w:sz w:val="24"/>
          <w:szCs w:val="24"/>
          <w:lang w:val="ru-RU" w:eastAsia="zh-CN"/>
        </w:rPr>
        <w:t xml:space="preserve"> уч. год.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внеурочной деятельности разработана для занятий с обучающимися 5 класса в соответствии с требованиями </w:t>
      </w:r>
      <w:proofErr w:type="gramStart"/>
      <w:r w:rsidRPr="00DB3079">
        <w:rPr>
          <w:rFonts w:ascii="Times New Roman" w:hAnsi="Times New Roman" w:cs="Times New Roman"/>
          <w:sz w:val="24"/>
          <w:szCs w:val="24"/>
          <w:lang w:val="ru-RU"/>
        </w:rPr>
        <w:t>ФГОС .</w:t>
      </w:r>
      <w:proofErr w:type="gram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Основными особенностями ребенка младшего школьного возраста являются любознательность, познавательный интерес, открытость внешнему миру. Поэтому перед начальной школой стоит увлекательная и сложная задача: определить роль и место профориентационной работы. Чтобы ребёнок осознанно сделал свой выбор во взрослой жизни, его надо познакомить с максимальным количеством профессий, начиная с ближнего окружения, т. е. с профессиями людей, хорошо знакомых, чей труд дети наблюдают изо дня в день. Ознакомление с миром профессий, их социальной значимостью и содержанием есть немаловажная составляющая системного знания.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внеурочной </w:t>
      </w:r>
      <w:proofErr w:type="gramStart"/>
      <w:r w:rsidRPr="00DB3079">
        <w:rPr>
          <w:rFonts w:ascii="Times New Roman" w:hAnsi="Times New Roman" w:cs="Times New Roman"/>
          <w:sz w:val="24"/>
          <w:szCs w:val="24"/>
          <w:lang w:val="ru-RU"/>
        </w:rPr>
        <w:t>деятельности  «</w:t>
      </w:r>
      <w:proofErr w:type="gram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Мир профессий» обеспечивает знакомство с разнообразием профессий  на  уровне начального общего образования, обеспечивает условия для исследования способностей обучающихся применительно к рассматриваемой профессии, расширяет представления учащихся о социо-культурных особенностях и значении для общества профессий человека.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b/>
          <w:sz w:val="24"/>
          <w:szCs w:val="24"/>
          <w:lang w:val="ru-RU"/>
        </w:rPr>
        <w:t>Актуальность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ab/>
        <w:t xml:space="preserve">курса 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продиктована 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ab/>
        <w:t xml:space="preserve">следующими 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ab/>
        <w:t xml:space="preserve">открывающимися возможностями для учащихся: расширить свой кругозор, представления о мире профессий, исследовать свои способности применительно к рассматриваемой профессии, тренировать различные виды своих способностей.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b/>
          <w:sz w:val="24"/>
          <w:szCs w:val="24"/>
          <w:lang w:val="ru-RU"/>
        </w:rPr>
        <w:t>Цель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программы – ознакомление с миром профессий, их социальной значимостью и содержанием; развитие познавательных способностей учащихся на основе создания максимально разнообразных впечатлений о мире профессий.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DB3079">
        <w:rPr>
          <w:rFonts w:ascii="Times New Roman" w:hAnsi="Times New Roman" w:cs="Times New Roman"/>
          <w:b/>
          <w:sz w:val="24"/>
          <w:szCs w:val="24"/>
        </w:rPr>
        <w:t>Задачи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программы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DB3079" w:rsidRPr="00DB3079" w:rsidRDefault="00DB3079" w:rsidP="00DB30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познакомить обучающихся с разнообразием мира профессий;  </w:t>
      </w:r>
    </w:p>
    <w:p w:rsidR="00DB3079" w:rsidRPr="00DB3079" w:rsidRDefault="00DB3079" w:rsidP="00DB30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развивать интерес к трудовой и профессиональной деятельности у младших школьников; </w:t>
      </w:r>
    </w:p>
    <w:p w:rsidR="00DB3079" w:rsidRPr="00DB3079" w:rsidRDefault="00DB3079" w:rsidP="00DB30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содействовать приобретению обучающимися желания овладеть какой-либо профессией; </w:t>
      </w:r>
    </w:p>
    <w:p w:rsidR="00DB3079" w:rsidRPr="00DB3079" w:rsidRDefault="00DB3079" w:rsidP="00DB30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формировать положительное отношение к труду и людям труда.  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При этом средствами данной программы целенаправленно создаются условия для развития у обучающихся познавательных процессов, речи, эмоциональной сферы, творческих способностей, формирования учебной деятельности. </w:t>
      </w:r>
    </w:p>
    <w:p w:rsidR="00DB3079" w:rsidRPr="00DB3079" w:rsidRDefault="00DB3079" w:rsidP="00DB30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Default="00DB3079" w:rsidP="00DB30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Общая характеристика курса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В основе методики преподавания программы используются разнообразные методы и формы обучения. Учащиеся ведут наблюдения за общественной жизнью,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драматизация сказок. Для успешного решения задач важны экскурсии, взаимодействие и сотрудничество с социумом, с родителями обучающихся, обеспечивающие непосредственное взаимодействие ребенка с людьми разных профессий. Занятия могут проводиться не только в классе, но и в библиотеке, на предприятиях и </w:t>
      </w:r>
      <w:proofErr w:type="gramStart"/>
      <w:r w:rsidRPr="00DB3079">
        <w:rPr>
          <w:rFonts w:ascii="Times New Roman" w:hAnsi="Times New Roman" w:cs="Times New Roman"/>
          <w:sz w:val="24"/>
          <w:szCs w:val="24"/>
          <w:lang w:val="ru-RU"/>
        </w:rPr>
        <w:t>организациях  города</w:t>
      </w:r>
      <w:proofErr w:type="gram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, поселка и т. д. Используются ЦОР  для проведения видеоуроков, интерактивных экскурсий, получения новой  информации.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Тематика мероприятий направлена на то, чтобы научить ребёнка уважительно относиться к своему труду, знать об основных профессиях родного края и их особенностях. Содержание определяется возрастными особенностями младших школьников. Каждое занятие имеет тематическое наполнение, связанное с рассмотрением определенной профессии. Учащиеся имеют возможность расширить свой кругозор, представления о мире профессий, а также исследовать свои способности применительно к рассматриваемой профессии. Работа построена таким образом, что представляет возможность учащимся тренировать различные виды своих способностей. Игровая мотивация превалирует, перерастает в учебную. Ребенок становится заинтересованным субъектом в развитии своих способностей.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Новизна рабочей программы состоит в том, что уже </w:t>
      </w:r>
      <w:proofErr w:type="gramStart"/>
      <w:r w:rsidRPr="00DB3079">
        <w:rPr>
          <w:rFonts w:ascii="Times New Roman" w:hAnsi="Times New Roman" w:cs="Times New Roman"/>
          <w:sz w:val="24"/>
          <w:szCs w:val="24"/>
          <w:lang w:val="ru-RU"/>
        </w:rPr>
        <w:t>на  уровне</w:t>
      </w:r>
      <w:proofErr w:type="gram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начальной школы  дети знакомятся с профессиями взрослых людей, что обеспечивает пропедевтику предпрофильной подготовки. Таким образом, предлагаемый курс может стать первой ступенью в системе работы школы по переходу на </w:t>
      </w:r>
      <w:proofErr w:type="spellStart"/>
      <w:r w:rsidRPr="00DB3079">
        <w:rPr>
          <w:rFonts w:ascii="Times New Roman" w:hAnsi="Times New Roman" w:cs="Times New Roman"/>
          <w:sz w:val="24"/>
          <w:szCs w:val="24"/>
          <w:lang w:val="ru-RU"/>
        </w:rPr>
        <w:t>предпофильное</w:t>
      </w:r>
      <w:proofErr w:type="spell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и профильное обучение.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Особенности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реализации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программы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B3079" w:rsidRPr="00DB3079" w:rsidRDefault="00DB3079" w:rsidP="00DB307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Определение видов организации деятельности учащихся, направленных на достижение личностных, метапредметных и предметных результатов освоения учебного курса. </w:t>
      </w:r>
    </w:p>
    <w:p w:rsidR="00DB3079" w:rsidRPr="00DB3079" w:rsidRDefault="00DB3079" w:rsidP="00DB307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В основу реализации программы положены ценностные ориентиры и воспитательные результаты.  </w:t>
      </w:r>
    </w:p>
    <w:p w:rsidR="00DB3079" w:rsidRPr="00DB3079" w:rsidRDefault="00DB3079" w:rsidP="00DB307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Ценностные ориентации организации деятельности предполагают уровневую оценку в достижении планируемых результатов.   </w:t>
      </w:r>
    </w:p>
    <w:p w:rsidR="00DB3079" w:rsidRPr="00DB3079" w:rsidRDefault="00DB3079" w:rsidP="00DB307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Достижения планируемых результатов отслеживаются в рамках внутренней системы оценки: педагогом, родителями, администрацией.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Основные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принципы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реализации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программы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B3079" w:rsidRPr="00DB3079" w:rsidRDefault="00DB3079" w:rsidP="00DB307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принцип доступности, учитывающий индивидуальные особенности каждого ребенка, создание благоприятных условий для их развития; </w:t>
      </w:r>
    </w:p>
    <w:p w:rsidR="00DB3079" w:rsidRPr="00DB3079" w:rsidRDefault="00DB3079" w:rsidP="00DB307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принцип демократичности, предполагающий сотрудничество учителя и ученика; </w:t>
      </w:r>
    </w:p>
    <w:p w:rsidR="00DB3079" w:rsidRPr="00DB3079" w:rsidRDefault="00DB3079" w:rsidP="00DB307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научности, предполагающий отбор материала из научных источников, проверенных практикой; </w:t>
      </w:r>
    </w:p>
    <w:p w:rsidR="00DB3079" w:rsidRPr="00DB3079" w:rsidRDefault="00DB3079" w:rsidP="00DB307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систематичности и последовательности – знание в программе даются в определенной системе, накапливая запас знаний, дети могут применять их на практике. </w:t>
      </w:r>
    </w:p>
    <w:p w:rsidR="00DB3079" w:rsidRPr="00DB3079" w:rsidRDefault="00DB3079" w:rsidP="00DB307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принцип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наглядности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B3079" w:rsidRPr="00DB3079" w:rsidRDefault="00DB3079" w:rsidP="00DB307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принцип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личностной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ориентации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B3079" w:rsidRPr="00DB3079" w:rsidRDefault="00DB3079" w:rsidP="00DB307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принцип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практической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направленности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B3079" w:rsidRPr="00DB3079" w:rsidRDefault="00DB3079" w:rsidP="00DB307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принцип возрастных и индивидуальных психологических особенностей обучающихся.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Программа внеурочной деятельности «Мир профессий» предусматривает развитие образовательной среды школы. Программа может быть использована в образовательном учреждении в рамках проведения профориентационной работы, при планировании и реализации социально-значимых проектах классных коллективов, во внеурочной деятельности учителей начальных классов.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Планируемые результаты: </w:t>
      </w:r>
    </w:p>
    <w:p w:rsidR="00DB3079" w:rsidRPr="00DB3079" w:rsidRDefault="00DB3079" w:rsidP="00DB3079">
      <w:pPr>
        <w:pStyle w:val="1"/>
        <w:numPr>
          <w:ilvl w:val="0"/>
          <w:numId w:val="0"/>
        </w:numPr>
        <w:spacing w:after="0" w:line="240" w:lineRule="auto"/>
        <w:ind w:firstLine="709"/>
        <w:rPr>
          <w:b w:val="0"/>
          <w:sz w:val="24"/>
          <w:szCs w:val="24"/>
        </w:rPr>
      </w:pPr>
      <w:r w:rsidRPr="00DB3079">
        <w:rPr>
          <w:b w:val="0"/>
          <w:sz w:val="24"/>
          <w:szCs w:val="24"/>
        </w:rPr>
        <w:t xml:space="preserve">Личностные, метапредметные и предметные результаты освоения программы 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В ходе реализации программы, обучающиеся должны овладевать специальными знаниями, умениями и навыками.  </w:t>
      </w:r>
      <w:r w:rsidRPr="00DB3079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ним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относятся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когнитивные – знания обучающихся о труде, о мире профессий;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мотивационно-личностные – отношение к труду, интерес к профессиям, желание овладеть какой-либо профессиональной деятельностью;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поведенческие 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ab/>
        <w:t xml:space="preserve">- 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ab/>
        <w:t xml:space="preserve">навыки 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ab/>
        <w:t xml:space="preserve">трудовой 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ab/>
        <w:t xml:space="preserve">деятельности, 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ab/>
        <w:t xml:space="preserve">ответственность, дисциплинированность, самостоятельность в труде.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Метапредметными результатами программы является формирование следующих универсальных учебных действий (УУД):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DB3079">
        <w:rPr>
          <w:rFonts w:ascii="Times New Roman" w:hAnsi="Times New Roman" w:cs="Times New Roman"/>
          <w:sz w:val="24"/>
          <w:szCs w:val="24"/>
        </w:rPr>
        <w:t>Регулятивные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УУД: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Учить высказывать своё предположение (версию) на основе работы с иллюстрацией, учить работать по предложенному учителем плану. 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Средством формирования этих действий служит технология проблемного диалога на этапе изучения нового материала.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Учиться совместно с учителем и другими учениками давать эмоциональную оценку деятельности класса на уроке.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Средством формирования этих действий служит технология оценивания образовательных достижений (учебных успехов).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307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Познавательные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УУД: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Перерабатывать полученную информацию: делать выводы в результате совместной работы всего класса.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DB307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Коммуникативные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УУД: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Умение донести свою позицию до других: оформлять свою мысль в устной и письменной речи (на уровне одного предложения или небольшого текста).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Слушать и понимать речь других.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Средством формирования этих действий служит технология проблемного диалога (побуждающий и подводящий диалог).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Совместно договариваться о правилах общения и поведения в школе и следовать им.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Учиться выполнять различные роли в группе (лидера, исполнителя, критика). Средством формирования этих действий служит организация работы в парах и малых группах (в приложении представлены варианты проведения уроков). </w:t>
      </w:r>
    </w:p>
    <w:p w:rsidR="00DB3079" w:rsidRPr="00DB3079" w:rsidRDefault="00DB3079" w:rsidP="00DB3079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B21CC0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  <w:sectPr w:rsidR="00DB3079" w:rsidRPr="00B21CC0" w:rsidSect="0088603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B307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ТЕМАТИЧЕСКОЕ ПЛАНИРОВАНИЕ </w:t>
      </w:r>
    </w:p>
    <w:tbl>
      <w:tblPr>
        <w:tblStyle w:val="TableGrid"/>
        <w:tblW w:w="10174" w:type="dxa"/>
        <w:tblInd w:w="403" w:type="dxa"/>
        <w:tblCellMar>
          <w:top w:w="14" w:type="dxa"/>
          <w:right w:w="23" w:type="dxa"/>
        </w:tblCellMar>
        <w:tblLook w:val="04A0" w:firstRow="1" w:lastRow="0" w:firstColumn="1" w:lastColumn="0" w:noHBand="0" w:noVBand="1"/>
      </w:tblPr>
      <w:tblGrid>
        <w:gridCol w:w="585"/>
        <w:gridCol w:w="67"/>
        <w:gridCol w:w="1234"/>
        <w:gridCol w:w="39"/>
        <w:gridCol w:w="398"/>
        <w:gridCol w:w="106"/>
        <w:gridCol w:w="2603"/>
        <w:gridCol w:w="266"/>
        <w:gridCol w:w="2402"/>
        <w:gridCol w:w="133"/>
        <w:gridCol w:w="2341"/>
      </w:tblGrid>
      <w:tr w:rsidR="00DB3079" w:rsidRPr="00DB3079" w:rsidTr="00437AA8">
        <w:trPr>
          <w:trHeight w:val="2618"/>
        </w:trPr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 ли</w:t>
            </w:r>
          </w:p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чес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Основное содержание темы, термины   и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</w:t>
            </w:r>
            <w:proofErr w:type="spellEnd"/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Формы организации </w:t>
            </w:r>
          </w:p>
          <w:p w:rsidR="00DB3079" w:rsidRPr="00DB3079" w:rsidRDefault="00DB3079" w:rsidP="00437AA8">
            <w:pPr>
              <w:tabs>
                <w:tab w:val="center" w:pos="9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учебных </w:t>
            </w:r>
          </w:p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занятий, </w:t>
            </w:r>
          </w:p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Методы, средства, </w:t>
            </w:r>
          </w:p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используемые на уроке.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rPr>
          <w:trHeight w:val="691"/>
        </w:trPr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079" w:rsidRPr="00DB3079" w:rsidTr="00437AA8">
        <w:trPr>
          <w:trHeight w:val="3694"/>
        </w:trPr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B307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Понятия: труд, профессия, ремесла, плотник, столяр, профессия – работа, мастер своего дела.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Рассмотреть следующий материал: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Откуда взялись ремесла. Почему человек трудится? Что человек может сделать своими руками, а что доверить мастеру?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Может ли человек обеспечить себя всем необходимым сам? Специализация труда.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Какие профессии ты знаешь? Зачем нужны заводы, фабрики, комбинаты? Почему нужна специальная организация </w:t>
            </w: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труда? Произведение Дж. Родари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«Чем пахнут ремесла?» Произведение В. Маяковского «Кем быть?».  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Фронтальная беседа.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Проблемная ситуация.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Дискуссия.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Поисковый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познавательная деятельность;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обучение </w:t>
            </w:r>
            <w:proofErr w:type="spellStart"/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проблемноценностной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дискуссии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отбор и сравнение материала по нескольким источникам; работа с дополнительной литературой;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 проблемных ситуаций.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Преобразование личного опыта и имеющихся знаний в информационный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подтверждение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3079" w:rsidRPr="007D7893" w:rsidTr="00437AA8">
        <w:trPr>
          <w:trHeight w:val="3694"/>
        </w:trPr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B307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Проблемная ситуация: почему исчезают профессии?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Забытые профессии: глашатаи, тапер, шарманщик, продавец пиявок, водонос, развозчик льда, машинистка, телефонистка, </w:t>
            </w: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извозчик  и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мн.др.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Фронтальная беседа.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Поисковая работа в группах.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Викторинасоревнование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группах.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Инструкция для подготовки мини-проекта в группах, разработка опорного плана, требования к оформлению обучение проблемно-</w:t>
            </w: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ценностной  дискуссии</w:t>
            </w:r>
            <w:proofErr w:type="gramEnd"/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Просмотр и обсуждение учебных фильмов, презентаций, роликов.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Поиск информации в интернете, справочниках, доп. литературе. </w:t>
            </w:r>
          </w:p>
        </w:tc>
      </w:tr>
      <w:tr w:rsidR="00DB3079" w:rsidRPr="00DB3079" w:rsidTr="00437AA8">
        <w:tblPrEx>
          <w:tblCellMar>
            <w:top w:w="16" w:type="dxa"/>
            <w:left w:w="108" w:type="dxa"/>
            <w:right w:w="48" w:type="dxa"/>
          </w:tblCellMar>
        </w:tblPrEx>
        <w:trPr>
          <w:trHeight w:val="509"/>
        </w:trPr>
        <w:tc>
          <w:tcPr>
            <w:tcW w:w="101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blPrEx>
          <w:tblCellMar>
            <w:top w:w="16" w:type="dxa"/>
            <w:left w:w="108" w:type="dxa"/>
            <w:right w:w="48" w:type="dxa"/>
          </w:tblCellMar>
        </w:tblPrEx>
        <w:trPr>
          <w:trHeight w:val="470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Медицинс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кие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истоков медицины, или Клятва Гиппократа.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Люди  в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белых  халатах.  </w:t>
            </w: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Разнообразие  медицинских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специальностей.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Больница, поликлиника, ФАП, станция скорой помощи, аптека.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 машины, спец техника. Почему в медицине нужен инженер?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Главные помощники врача: медицинская сестра, лаборант, санитар.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Профессия фармацевт. Где можно получить такую профессию?  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Экскурсия Викторина.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Игра. Инструкция для подготовки мини-проекта в группах, разработка опорного плана, требования к оформлению.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родственников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знакомых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связанных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</w:p>
        </w:tc>
        <w:tc>
          <w:tcPr>
            <w:tcW w:w="2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Инструкция для подготовки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минипроекта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группах, разработка опорного плана,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требования к оформлению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Собирать и оформлять информацию. Учебный проект. Сбор и анализ информации.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Учимся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брать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DB3079" w:rsidRPr="00DB3079" w:rsidRDefault="00DB3079" w:rsidP="00DB30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174" w:type="dxa"/>
        <w:tblInd w:w="403" w:type="dxa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786"/>
        <w:gridCol w:w="1337"/>
        <w:gridCol w:w="566"/>
        <w:gridCol w:w="3403"/>
        <w:gridCol w:w="1814"/>
        <w:gridCol w:w="2268"/>
      </w:tblGrid>
      <w:tr w:rsidR="00DB3079" w:rsidRPr="00DB3079" w:rsidTr="00437AA8">
        <w:trPr>
          <w:trHeight w:val="56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этой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профессией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079" w:rsidRPr="00DB3079" w:rsidTr="00437AA8">
        <w:trPr>
          <w:trHeight w:val="387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сельской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местности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Профессия фермер.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Профессия   агроном. Профессии   животновод, пчеловод, ветеринар. Профессия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милиоратор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Специальная техника в профессии.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Где можно получить такую профессию?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в группах Экскурсия Викторина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Проект. Интервью у родителей, родственников, знакомых, связанных с этой профессией.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Встречи с людьми разных </w:t>
            </w: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профессий Собирать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оформлять информацию.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Учимся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брать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оформлять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B3079" w:rsidRPr="00DB3079" w:rsidTr="00437AA8">
        <w:trPr>
          <w:trHeight w:val="387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</w:t>
            </w:r>
            <w:proofErr w:type="spellEnd"/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и,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связанные с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природой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Лесничество. Зоологи.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Орнитологи. Геологи.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Биологи.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в группах Экскурсия Викторина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Проект. Интервью у родителей, родственников, знакомых, связанных с этой профессией.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Встречи с людьми разных </w:t>
            </w: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профессий Собирать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оформлять информацию.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Учимся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брать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оформлять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B3079" w:rsidRPr="007D7893" w:rsidTr="00437AA8">
        <w:trPr>
          <w:trHeight w:val="249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юридичес</w:t>
            </w:r>
            <w:proofErr w:type="spellEnd"/>
            <w:proofErr w:type="gramEnd"/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ких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proofErr w:type="gramEnd"/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Профессии   адвокат, прокурор.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Профессии   юрист, нотариус. Где можно получить такую профессию?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tabs>
                <w:tab w:val="center" w:pos="347"/>
                <w:tab w:val="center" w:pos="15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</w:t>
            </w: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в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группах Экскурсия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Викторина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Круглый стол.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Поисковая работа с текстом. Собирать и оформлять информацию. Учимся брать интервью и оформлять материал. </w:t>
            </w:r>
          </w:p>
        </w:tc>
      </w:tr>
      <w:tr w:rsidR="00DB3079" w:rsidRPr="00DB3079" w:rsidTr="00437AA8">
        <w:trPr>
          <w:trHeight w:val="2693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Социальн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Профессии: воспитатель, учитель, тренер, психолог, социальный педагог, логопед, журналист.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Где можно получить такую профессию?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tabs>
                <w:tab w:val="center" w:pos="347"/>
                <w:tab w:val="center" w:pos="15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</w:t>
            </w: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в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группах Экскурсия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Викторина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Круглый стол.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Встречи с людьми разных </w:t>
            </w: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профессий Собирать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оформлять информацию.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Учимся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брать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оформлять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B3079" w:rsidRPr="00DB3079" w:rsidTr="00437AA8">
        <w:trPr>
          <w:trHeight w:val="84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Творчески</w:t>
            </w:r>
            <w:proofErr w:type="spellEnd"/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е 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proofErr w:type="gramEnd"/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Профессии: художник, поэт, дизайнер, флорист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Профессии: композитор, музыкант, актер. режиссер.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Где можно получить такую профессию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группах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Поиск информации в Интернете, справочниках, </w:t>
            </w: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доп.литературе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Учимся собирать информацию и оформлять результат.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B3079" w:rsidRPr="00DB3079" w:rsidRDefault="00DB3079" w:rsidP="00DB30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174" w:type="dxa"/>
        <w:tblInd w:w="403" w:type="dxa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599"/>
        <w:gridCol w:w="1702"/>
        <w:gridCol w:w="474"/>
        <w:gridCol w:w="2875"/>
        <w:gridCol w:w="2098"/>
        <w:gridCol w:w="2426"/>
      </w:tblGrid>
      <w:tr w:rsidR="00DB3079" w:rsidRPr="00DB3079" w:rsidTr="00437AA8">
        <w:trPr>
          <w:trHeight w:val="3646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находится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службе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Профессии, которые обеспечивают порядок, безопасность, защиту населения (военные, полиция, пожарные, МЧС служба). </w:t>
            </w:r>
          </w:p>
          <w:p w:rsidR="00DB3079" w:rsidRPr="00DB3079" w:rsidRDefault="00DB3079" w:rsidP="00437AA8">
            <w:pPr>
              <w:tabs>
                <w:tab w:val="center" w:pos="670"/>
                <w:tab w:val="center" w:pos="278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Специальная </w:t>
            </w: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техника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(связанные с ней профессии). Где можно получить такую профессию?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в группах. Возможна экскурсия Викторина.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Фотоколлаж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Поиск информации в Интернете, справочниках, </w:t>
            </w: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доп.литературе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Учимся собирать информацию и оформлять результат.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B3079" w:rsidRPr="007D7893" w:rsidTr="00437AA8">
        <w:trPr>
          <w:trHeight w:val="32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</w:t>
            </w:r>
            <w:proofErr w:type="spellEnd"/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и,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связанные с техникой и транспорт ом. 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Летчик, водитель   транспорта, 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водитель пассажирского транспорта, машинист, капитан морского суда и др.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художественной литературы на тему.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Где можно получить такую профессию?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в группах. Решение проблемной ситуации.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Фотоколлаж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Ролевая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обучение </w:t>
            </w:r>
            <w:proofErr w:type="spellStart"/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проблемноценностной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дискуссии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Просмотр и обсуждение учебных фильмов, презентаций, роликов.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Учимся собирать информацию и оформлять результат. </w:t>
            </w:r>
          </w:p>
        </w:tc>
      </w:tr>
      <w:tr w:rsidR="00DB3079" w:rsidRPr="007D7893" w:rsidTr="00437AA8">
        <w:trPr>
          <w:trHeight w:val="3569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сферы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Почему возникла сфера услуг?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Почему говорят </w:t>
            </w: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«золотые руки»?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Профессии: парикмахер, продавец, </w:t>
            </w: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  по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ремонту (авто, бытовой техники и т.д.), другие профессии этой сферы.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Пословицы и поговорки на тему труда, мастерство, трудолюбие.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Решение проблемной ситуации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Играинсценировка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Фотоколлажи. Интервью с представителя ми профессии, запись видео.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Возможна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Просмотр и обсуждение учебных фильмов, презентаций, роликов.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Учимся собирать информацию и оформлять результат (проект).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B3079" w:rsidRPr="00DB3079" w:rsidTr="00437AA8">
        <w:trPr>
          <w:trHeight w:val="1668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Проектны</w:t>
            </w:r>
            <w:proofErr w:type="spellEnd"/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Представление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минипроектов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Выступление учащихся.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Выставка коллажей.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папки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Ярмарка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».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публичного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B3079" w:rsidRPr="00DB3079" w:rsidTr="00437AA8">
        <w:trPr>
          <w:trHeight w:val="838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Уроквикторина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командах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Командная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rPr>
          <w:trHeight w:val="485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B3079" w:rsidRPr="00DB3079" w:rsidRDefault="00DB3079" w:rsidP="00DB30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079" w:rsidRDefault="00DB3079" w:rsidP="00DB3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Default="00DB3079" w:rsidP="00DB3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Default="00DB3079" w:rsidP="00DB3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Default="00DB3079" w:rsidP="00DB3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Default="00DB3079" w:rsidP="00DB3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Default="00DB3079" w:rsidP="00DB3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Default="00DB3079" w:rsidP="00DB3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  <w:sectPr w:rsidR="00DB3079" w:rsidRPr="00DB3079" w:rsidSect="00DB307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B3079" w:rsidRPr="00DB3079" w:rsidRDefault="00DB3079">
      <w:pPr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sectPr w:rsidR="00DB3079" w:rsidRPr="00DB3079" w:rsidSect="00886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176BF"/>
    <w:multiLevelType w:val="hybridMultilevel"/>
    <w:tmpl w:val="7A404FA8"/>
    <w:lvl w:ilvl="0" w:tplc="44725ECA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169AB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D6DDF4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480678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946B10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F4491E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D0269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2C74EE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B8DCFC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63354F"/>
    <w:multiLevelType w:val="hybridMultilevel"/>
    <w:tmpl w:val="8E7EFBD4"/>
    <w:lvl w:ilvl="0" w:tplc="8528EBEE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269C3A">
      <w:start w:val="1"/>
      <w:numFmt w:val="bullet"/>
      <w:lvlText w:val="o"/>
      <w:lvlJc w:val="left"/>
      <w:pPr>
        <w:ind w:left="1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4C5C00">
      <w:start w:val="1"/>
      <w:numFmt w:val="bullet"/>
      <w:lvlText w:val="▪"/>
      <w:lvlJc w:val="left"/>
      <w:pPr>
        <w:ind w:left="2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D8524C">
      <w:start w:val="1"/>
      <w:numFmt w:val="bullet"/>
      <w:lvlText w:val="•"/>
      <w:lvlJc w:val="left"/>
      <w:pPr>
        <w:ind w:left="3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1AE5AA">
      <w:start w:val="1"/>
      <w:numFmt w:val="bullet"/>
      <w:lvlText w:val="o"/>
      <w:lvlJc w:val="left"/>
      <w:pPr>
        <w:ind w:left="37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A0AC68">
      <w:start w:val="1"/>
      <w:numFmt w:val="bullet"/>
      <w:lvlText w:val="▪"/>
      <w:lvlJc w:val="left"/>
      <w:pPr>
        <w:ind w:left="4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4644B8">
      <w:start w:val="1"/>
      <w:numFmt w:val="bullet"/>
      <w:lvlText w:val="•"/>
      <w:lvlJc w:val="left"/>
      <w:pPr>
        <w:ind w:left="5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8E19A8">
      <w:start w:val="1"/>
      <w:numFmt w:val="bullet"/>
      <w:lvlText w:val="o"/>
      <w:lvlJc w:val="left"/>
      <w:pPr>
        <w:ind w:left="5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88DA28">
      <w:start w:val="1"/>
      <w:numFmt w:val="bullet"/>
      <w:lvlText w:val="▪"/>
      <w:lvlJc w:val="left"/>
      <w:pPr>
        <w:ind w:left="6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B61AD6"/>
    <w:multiLevelType w:val="hybridMultilevel"/>
    <w:tmpl w:val="818691A2"/>
    <w:lvl w:ilvl="0" w:tplc="9B36D0D8">
      <w:start w:val="1"/>
      <w:numFmt w:val="decimal"/>
      <w:lvlText w:val="%1.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6270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AA27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5871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6650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9E1A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2E1A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4ACB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24D8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C44C88"/>
    <w:multiLevelType w:val="hybridMultilevel"/>
    <w:tmpl w:val="7D103ACE"/>
    <w:lvl w:ilvl="0" w:tplc="7396C23A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FC30F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A0C37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32838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542C9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8A044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ECEB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8A64D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08078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B14558"/>
    <w:multiLevelType w:val="hybridMultilevel"/>
    <w:tmpl w:val="1E4E14D6"/>
    <w:lvl w:ilvl="0" w:tplc="C1F68E32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D4C432">
      <w:start w:val="1"/>
      <w:numFmt w:val="lowerLetter"/>
      <w:lvlText w:val="%2"/>
      <w:lvlJc w:val="left"/>
      <w:pPr>
        <w:ind w:left="41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023A6A">
      <w:start w:val="1"/>
      <w:numFmt w:val="lowerRoman"/>
      <w:lvlText w:val="%3"/>
      <w:lvlJc w:val="left"/>
      <w:pPr>
        <w:ind w:left="48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88A5D6">
      <w:start w:val="1"/>
      <w:numFmt w:val="decimal"/>
      <w:lvlText w:val="%4"/>
      <w:lvlJc w:val="left"/>
      <w:pPr>
        <w:ind w:left="5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D058FE">
      <w:start w:val="1"/>
      <w:numFmt w:val="lowerLetter"/>
      <w:lvlText w:val="%5"/>
      <w:lvlJc w:val="left"/>
      <w:pPr>
        <w:ind w:left="62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38872A">
      <w:start w:val="1"/>
      <w:numFmt w:val="lowerRoman"/>
      <w:lvlText w:val="%6"/>
      <w:lvlJc w:val="left"/>
      <w:pPr>
        <w:ind w:left="70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6012CC">
      <w:start w:val="1"/>
      <w:numFmt w:val="decimal"/>
      <w:lvlText w:val="%7"/>
      <w:lvlJc w:val="left"/>
      <w:pPr>
        <w:ind w:left="77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D693E6">
      <w:start w:val="1"/>
      <w:numFmt w:val="lowerLetter"/>
      <w:lvlText w:val="%8"/>
      <w:lvlJc w:val="left"/>
      <w:pPr>
        <w:ind w:left="84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24FF1A">
      <w:start w:val="1"/>
      <w:numFmt w:val="lowerRoman"/>
      <w:lvlText w:val="%9"/>
      <w:lvlJc w:val="left"/>
      <w:pPr>
        <w:ind w:left="91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FBD6ED4"/>
    <w:multiLevelType w:val="hybridMultilevel"/>
    <w:tmpl w:val="F662D104"/>
    <w:lvl w:ilvl="0" w:tplc="0F00F26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72D5F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A60F0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AC45B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C01E0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A63E0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BAFCD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98027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4A8B5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3079"/>
    <w:rsid w:val="003F62C2"/>
    <w:rsid w:val="005B72EA"/>
    <w:rsid w:val="007D7893"/>
    <w:rsid w:val="00886036"/>
    <w:rsid w:val="00964702"/>
    <w:rsid w:val="00B21CC0"/>
    <w:rsid w:val="00DB3079"/>
    <w:rsid w:val="00F4507A"/>
    <w:rsid w:val="00FD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E6EE54"/>
  <w15:docId w15:val="{C745987E-4C86-4E3A-88ED-000F5B93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B307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rsid w:val="00DB3079"/>
    <w:pPr>
      <w:keepNext/>
      <w:keepLines/>
      <w:numPr>
        <w:numId w:val="6"/>
      </w:numPr>
      <w:spacing w:after="5" w:line="251" w:lineRule="auto"/>
      <w:ind w:left="868" w:hanging="10"/>
      <w:jc w:val="center"/>
      <w:outlineLvl w:val="0"/>
    </w:pPr>
    <w:rPr>
      <w:b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079"/>
    <w:rPr>
      <w:b/>
      <w:color w:val="000000"/>
      <w:sz w:val="28"/>
      <w:szCs w:val="22"/>
    </w:rPr>
  </w:style>
  <w:style w:type="table" w:customStyle="1" w:styleId="TableGrid">
    <w:name w:val="TableGrid"/>
    <w:rsid w:val="00DB307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2186</Words>
  <Characters>12464</Characters>
  <Application>Microsoft Office Word</Application>
  <DocSecurity>0</DocSecurity>
  <Lines>103</Lines>
  <Paragraphs>29</Paragraphs>
  <ScaleCrop>false</ScaleCrop>
  <Company/>
  <LinksUpToDate>false</LinksUpToDate>
  <CharactersWithSpaces>14621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kissoh</cp:lastModifiedBy>
  <cp:revision>7</cp:revision>
  <dcterms:created xsi:type="dcterms:W3CDTF">2024-08-28T19:05:00Z</dcterms:created>
  <dcterms:modified xsi:type="dcterms:W3CDTF">2025-09-03T11:53:00Z</dcterms:modified>
</cp:coreProperties>
</file>