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DB609" w14:textId="16948543" w:rsidR="003003F6" w:rsidRDefault="003003F6" w:rsidP="003003F6">
      <w:pPr>
        <w:pStyle w:val="aa"/>
        <w:spacing w:after="0" w:line="240" w:lineRule="auto"/>
        <w:ind w:left="-851" w:hanging="426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1E4F14B0" wp14:editId="2580F02E">
            <wp:extent cx="7124700" cy="990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AC91436" w14:textId="5B4EF0C4" w:rsidR="003003F6" w:rsidRDefault="003003F6">
      <w:pPr>
        <w:pStyle w:val="aa"/>
        <w:spacing w:after="0" w:line="240" w:lineRule="auto"/>
        <w:ind w:left="0" w:firstLine="720"/>
        <w:rPr>
          <w:rFonts w:ascii="Times New Roman" w:hAnsi="Times New Roman"/>
          <w:sz w:val="28"/>
        </w:rPr>
      </w:pPr>
    </w:p>
    <w:p w14:paraId="7E7763A5" w14:textId="77777777" w:rsidR="003003F6" w:rsidRDefault="003003F6" w:rsidP="003003F6">
      <w:pPr>
        <w:pStyle w:val="aa"/>
        <w:spacing w:after="0" w:line="240" w:lineRule="auto"/>
        <w:ind w:left="0" w:firstLine="851"/>
        <w:rPr>
          <w:rFonts w:ascii="Times New Roman" w:hAnsi="Times New Roman"/>
          <w:sz w:val="28"/>
        </w:rPr>
      </w:pPr>
    </w:p>
    <w:p w14:paraId="1A000000" w14:textId="1B94340E" w:rsidR="005059A4" w:rsidRDefault="00345331">
      <w:pPr>
        <w:pStyle w:val="aa"/>
        <w:spacing w:after="0" w:line="240" w:lineRule="auto"/>
        <w:ind w:left="0"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музеи дошкольных образовательных организаций;</w:t>
      </w:r>
    </w:p>
    <w:p w14:paraId="1B000000" w14:textId="77777777" w:rsidR="005059A4" w:rsidRDefault="00345331">
      <w:pPr>
        <w:pStyle w:val="aa"/>
        <w:spacing w:after="0" w:line="240" w:lineRule="auto"/>
        <w:ind w:left="0"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музеи общеобразовательных организаций;</w:t>
      </w:r>
    </w:p>
    <w:p w14:paraId="1C000000" w14:textId="77777777" w:rsidR="005059A4" w:rsidRDefault="00345331">
      <w:pPr>
        <w:pStyle w:val="aa"/>
        <w:spacing w:after="0" w:line="240" w:lineRule="auto"/>
        <w:ind w:left="0"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музеи организаций дополнительного образования.</w:t>
      </w:r>
    </w:p>
    <w:p w14:paraId="1D000000" w14:textId="77777777" w:rsidR="005059A4" w:rsidRDefault="003453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Термин «Музейный уголок» включает в себя музейную комнату/экспозицию/арт-объект, является тематическим систематизированным собранием копий памятников истории, культуры и природы на начальном этапе создания музея образовательной организации.</w:t>
      </w:r>
    </w:p>
    <w:p w14:paraId="1E000000" w14:textId="77777777" w:rsidR="005059A4" w:rsidRDefault="003453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 Профиль музея – специализация музейного собрания и деятельности музея, обусловленная его связью с конкретной профильной дисциплиной, областью науки или искусства.</w:t>
      </w:r>
    </w:p>
    <w:p w14:paraId="1F000000" w14:textId="77777777" w:rsidR="005059A4" w:rsidRDefault="003453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Музейный предмет – памятник материальной или духовной культуры, объект природы, поступивший в музей и зафиксированный в книге поступлений.</w:t>
      </w:r>
    </w:p>
    <w:p w14:paraId="20000000" w14:textId="77777777" w:rsidR="005059A4" w:rsidRDefault="003453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 Музейное собрание – научно-организационная совокупность музейных предметов и научно-вспомогательных материалов.</w:t>
      </w:r>
    </w:p>
    <w:p w14:paraId="21000000" w14:textId="77777777" w:rsidR="005059A4" w:rsidRDefault="003453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 Комплектование музейных фондов – деятельность музея по выявлению, сбору, учету и описанию музейных предметов.</w:t>
      </w:r>
    </w:p>
    <w:p w14:paraId="22000000" w14:textId="77777777" w:rsidR="005059A4" w:rsidRDefault="003453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 Книга поступлений – основной документ первичной регистрации сведений о музейных предметах и музейных коллекциях.</w:t>
      </w:r>
    </w:p>
    <w:p w14:paraId="23000000" w14:textId="77777777" w:rsidR="005059A4" w:rsidRDefault="00345331">
      <w:pPr>
        <w:pStyle w:val="12"/>
        <w:tabs>
          <w:tab w:val="left" w:pos="1102"/>
        </w:tabs>
        <w:spacing w:after="0" w:line="228" w:lineRule="auto"/>
        <w:ind w:firstLine="709"/>
        <w:jc w:val="both"/>
        <w:rPr>
          <w:sz w:val="28"/>
        </w:rPr>
      </w:pPr>
      <w:r>
        <w:rPr>
          <w:sz w:val="28"/>
        </w:rPr>
        <w:t>2.8. Экспозиция - выставленные на обозрение в определенной системе музейные предметы (экспонаты).</w:t>
      </w:r>
    </w:p>
    <w:p w14:paraId="24000000" w14:textId="77777777" w:rsidR="005059A4" w:rsidRDefault="003453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2.9. Паспортизация – процедура установления соответствия музея, оформление пакета документов, указанного в Положении о паспортизации.</w:t>
      </w:r>
    </w:p>
    <w:p w14:paraId="25000000" w14:textId="77777777" w:rsidR="005059A4" w:rsidRDefault="003453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 Регистрация музея – внесение данных о музее в единый Всероссийский реестр</w:t>
      </w:r>
      <w:r>
        <w:t>.</w:t>
      </w:r>
    </w:p>
    <w:p w14:paraId="26000000" w14:textId="77777777" w:rsidR="005059A4" w:rsidRDefault="005059A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7000000" w14:textId="77777777" w:rsidR="005059A4" w:rsidRDefault="00345331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ОРГАНИЗАЦИЯ И ДЕЯТЕЛЬНОСТЬ МУЗЕЯ</w:t>
      </w:r>
    </w:p>
    <w:p w14:paraId="28000000" w14:textId="77777777" w:rsidR="005059A4" w:rsidRDefault="005059A4">
      <w:pPr>
        <w:pStyle w:val="aa"/>
        <w:spacing w:after="0" w:line="240" w:lineRule="auto"/>
        <w:rPr>
          <w:rFonts w:ascii="Times New Roman" w:hAnsi="Times New Roman"/>
          <w:b/>
          <w:sz w:val="28"/>
        </w:rPr>
      </w:pPr>
    </w:p>
    <w:p w14:paraId="29000000" w14:textId="2C79C762" w:rsidR="005059A4" w:rsidRPr="00345331" w:rsidRDefault="00345331" w:rsidP="00345331">
      <w:pPr>
        <w:pStyle w:val="aa"/>
        <w:numPr>
          <w:ilvl w:val="1"/>
          <w:numId w:val="1"/>
        </w:numPr>
        <w:spacing w:after="0" w:line="240" w:lineRule="auto"/>
        <w:ind w:left="0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музея в </w:t>
      </w:r>
      <w:r w:rsidRPr="00BD74CD">
        <w:rPr>
          <w:rFonts w:ascii="Times New Roman" w:hAnsi="Times New Roman"/>
          <w:sz w:val="28"/>
        </w:rPr>
        <w:t>МБОУ Киселевской СОШ им. Н.В. Попова</w:t>
      </w:r>
      <w:r>
        <w:rPr>
          <w:rFonts w:ascii="Times New Roman" w:hAnsi="Times New Roman"/>
          <w:sz w:val="28"/>
        </w:rPr>
        <w:t xml:space="preserve"> является</w:t>
      </w:r>
      <w:r w:rsidRPr="00345331">
        <w:rPr>
          <w:rFonts w:ascii="Times New Roman" w:hAnsi="Times New Roman"/>
          <w:sz w:val="28"/>
        </w:rPr>
        <w:t xml:space="preserve"> результатом целенаправленной поисково-исследовательской и собирательной работы педагогов и обучающихся.</w:t>
      </w:r>
    </w:p>
    <w:p w14:paraId="2A000000" w14:textId="77777777" w:rsidR="005059A4" w:rsidRDefault="00345331">
      <w:pPr>
        <w:pStyle w:val="aa"/>
        <w:numPr>
          <w:ilvl w:val="1"/>
          <w:numId w:val="1"/>
        </w:numPr>
        <w:spacing w:after="0" w:line="240" w:lineRule="auto"/>
        <w:ind w:left="0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Музей может функционировать только при наличии:</w:t>
      </w:r>
    </w:p>
    <w:p w14:paraId="2B000000" w14:textId="77777777" w:rsidR="005059A4" w:rsidRDefault="00345331">
      <w:pPr>
        <w:pStyle w:val="aa"/>
        <w:spacing w:after="0" w:line="240" w:lineRule="auto"/>
        <w:ind w:left="0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приказа о создании музея;</w:t>
      </w:r>
    </w:p>
    <w:p w14:paraId="2C000000" w14:textId="77777777" w:rsidR="005059A4" w:rsidRDefault="00345331">
      <w:pPr>
        <w:pStyle w:val="aa"/>
        <w:spacing w:after="0" w:line="240" w:lineRule="auto"/>
        <w:ind w:left="0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руководителя музея;</w:t>
      </w:r>
    </w:p>
    <w:p w14:paraId="2D000000" w14:textId="77777777" w:rsidR="005059A4" w:rsidRDefault="00345331">
      <w:pPr>
        <w:pStyle w:val="aa"/>
        <w:spacing w:after="0" w:line="240" w:lineRule="auto"/>
        <w:ind w:left="0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положения о музее, утвержденного руководителем образовательной организации, составленного на основании данного положения;</w:t>
      </w:r>
    </w:p>
    <w:p w14:paraId="2E000000" w14:textId="77777777" w:rsidR="005059A4" w:rsidRDefault="00345331">
      <w:pPr>
        <w:pStyle w:val="aa"/>
        <w:spacing w:after="0" w:line="240" w:lineRule="auto"/>
        <w:ind w:left="0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музейного актива из числа обучающихся, педагогов, родителей, общественных организаций, способного осуществлять систематическую поисковую, фондовую, экспозиционную, культурно-просветительскую работу;</w:t>
      </w:r>
    </w:p>
    <w:p w14:paraId="2F000000" w14:textId="77777777" w:rsidR="005059A4" w:rsidRDefault="00345331">
      <w:pPr>
        <w:pStyle w:val="aa"/>
        <w:spacing w:after="0" w:line="240" w:lineRule="auto"/>
        <w:ind w:left="0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собранных и зарегистрированных в книге поступлений музейных предметов;</w:t>
      </w:r>
    </w:p>
    <w:p w14:paraId="31000000" w14:textId="07AF3E9A" w:rsidR="005059A4" w:rsidRPr="00345331" w:rsidRDefault="00345331" w:rsidP="00345331">
      <w:pPr>
        <w:pStyle w:val="aa"/>
        <w:spacing w:after="0" w:line="240" w:lineRule="auto"/>
        <w:ind w:left="0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помещения и оборудования, обеспечивающих сохранность музейных экспонатов и условия для создания экспозиции; </w:t>
      </w:r>
      <w:r w:rsidRPr="00345331">
        <w:rPr>
          <w:rFonts w:ascii="Times New Roman" w:hAnsi="Times New Roman"/>
          <w:sz w:val="28"/>
        </w:rPr>
        <w:t>экспозиций.</w:t>
      </w:r>
    </w:p>
    <w:p w14:paraId="32000000" w14:textId="77777777" w:rsidR="005059A4" w:rsidRDefault="00345331">
      <w:pPr>
        <w:pStyle w:val="aa"/>
        <w:spacing w:after="0" w:line="240" w:lineRule="auto"/>
        <w:ind w:left="0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3.3. Учредителем музея является образовательная организация, в которой создается музей. Открытие музея согласовывается с отделом образования Администрации </w:t>
      </w:r>
      <w:proofErr w:type="spellStart"/>
      <w:r>
        <w:rPr>
          <w:rFonts w:ascii="Times New Roman" w:hAnsi="Times New Roman"/>
          <w:sz w:val="28"/>
        </w:rPr>
        <w:t>Заветинского</w:t>
      </w:r>
      <w:proofErr w:type="spellEnd"/>
      <w:r>
        <w:rPr>
          <w:rFonts w:ascii="Times New Roman" w:hAnsi="Times New Roman"/>
          <w:sz w:val="28"/>
        </w:rPr>
        <w:t xml:space="preserve"> района.</w:t>
      </w:r>
    </w:p>
    <w:p w14:paraId="33000000" w14:textId="77777777" w:rsidR="005059A4" w:rsidRDefault="00345331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Музей, имеющий в наличии приказ о создании музея образовательной организации, музейного актива, книгу поступлений, помещение (кабинет, аудиторию), оборудование для хранения и экспонирования музейных предметов, оформленную музейную экспозицию, положение о музее, подлежит паспортизации.  Музей может претендовать на присвоение звания «Школьный музей» в соответствии с положением о паспортизации музеев образовательных организаций Ростовской области.</w:t>
      </w:r>
    </w:p>
    <w:p w14:paraId="34000000" w14:textId="77777777" w:rsidR="005059A4" w:rsidRDefault="00345331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СТРУКТУРА И РУКОВОДСТВО МУЗЕЯ ОБРАЗОВАТЕЛЬНОЙ ОРГАНИЗАЦИИ</w:t>
      </w:r>
    </w:p>
    <w:p w14:paraId="35000000" w14:textId="77777777" w:rsidR="005059A4" w:rsidRDefault="005059A4">
      <w:pPr>
        <w:pStyle w:val="aa"/>
        <w:spacing w:after="0" w:line="240" w:lineRule="auto"/>
        <w:rPr>
          <w:rFonts w:ascii="Times New Roman" w:hAnsi="Times New Roman"/>
          <w:b/>
          <w:sz w:val="28"/>
        </w:rPr>
      </w:pPr>
    </w:p>
    <w:p w14:paraId="36000000" w14:textId="77777777" w:rsidR="005059A4" w:rsidRDefault="00345331">
      <w:pPr>
        <w:pStyle w:val="aa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руководство деятельностью музея осуществляет руководитель образовательной организации.</w:t>
      </w:r>
    </w:p>
    <w:p w14:paraId="37000000" w14:textId="77777777" w:rsidR="005059A4" w:rsidRDefault="00345331">
      <w:pPr>
        <w:pStyle w:val="aa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Непосредственное руководство деятельностью музея осуществляет руководитель музея, назначенный приказом по образовательной организации.</w:t>
      </w:r>
    </w:p>
    <w:p w14:paraId="38000000" w14:textId="77777777" w:rsidR="005059A4" w:rsidRDefault="00345331">
      <w:pPr>
        <w:pStyle w:val="aa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Руководство работой музея в единстве с внеурочной и воспитательной работой, проводимой в образовательной организации осуществляет совет музея. Председателем совета музея является руководитель музея, формируется совет из представителей музейного актива, приглашенных специалистов, представителей общественности. </w:t>
      </w:r>
    </w:p>
    <w:p w14:paraId="39000000" w14:textId="77777777" w:rsidR="005059A4" w:rsidRDefault="00345331">
      <w:pPr>
        <w:pStyle w:val="aa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 музея проводит следующую работу:</w:t>
      </w:r>
    </w:p>
    <w:p w14:paraId="3A000000" w14:textId="77777777" w:rsidR="005059A4" w:rsidRDefault="0034533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пополняет фонды музея путем организации походов и экспедиций учащихся;</w:t>
      </w:r>
    </w:p>
    <w:p w14:paraId="3B000000" w14:textId="77777777" w:rsidR="005059A4" w:rsidRDefault="00345331">
      <w:pPr>
        <w:pStyle w:val="aa"/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изучает собранный материал, участвует в его учете и хранении;</w:t>
      </w:r>
    </w:p>
    <w:p w14:paraId="3C000000" w14:textId="77777777" w:rsidR="005059A4" w:rsidRDefault="00345331">
      <w:pPr>
        <w:pStyle w:val="aa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экспозиционно-выставочную деятельность;</w:t>
      </w:r>
    </w:p>
    <w:p w14:paraId="3D000000" w14:textId="77777777" w:rsidR="005059A4" w:rsidRDefault="00345331">
      <w:pPr>
        <w:pStyle w:val="aa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проводит экскурсии;</w:t>
      </w:r>
    </w:p>
    <w:p w14:paraId="3E000000" w14:textId="77777777" w:rsidR="005059A4" w:rsidRDefault="00345331">
      <w:pPr>
        <w:pStyle w:val="aa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устанавливает связь с другими музеями;</w:t>
      </w:r>
    </w:p>
    <w:p w14:paraId="3F000000" w14:textId="77777777" w:rsidR="005059A4" w:rsidRDefault="00345331">
      <w:pPr>
        <w:pStyle w:val="aa"/>
        <w:spacing w:after="0" w:line="240" w:lineRule="auto"/>
        <w:ind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оказывает содействие учителям в использовании музейных материалов в учебном процессе;</w:t>
      </w:r>
    </w:p>
    <w:p w14:paraId="40000000" w14:textId="77777777" w:rsidR="005059A4" w:rsidRDefault="00345331">
      <w:pPr>
        <w:pStyle w:val="aa"/>
        <w:spacing w:after="0" w:line="240" w:lineRule="auto"/>
        <w:ind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принимает участие в конкурсах, конференциях, олимпиадах различного уровня, представляя результаты работы юных исследователей по тематике музея.</w:t>
      </w:r>
    </w:p>
    <w:p w14:paraId="122DDEFB" w14:textId="77777777" w:rsidR="00345331" w:rsidRPr="003A7F58" w:rsidRDefault="00345331" w:rsidP="003A7F5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2000000" w14:textId="77777777" w:rsidR="005059A4" w:rsidRDefault="00345331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ФУНКЦИИ МУЗЕЯ ОБРАЗОВАТЕЛЬНОЙ ОРГАНИЗАЦИИ</w:t>
      </w:r>
    </w:p>
    <w:p w14:paraId="43000000" w14:textId="77777777" w:rsidR="005059A4" w:rsidRDefault="005059A4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14:paraId="44000000" w14:textId="77777777" w:rsidR="005059A4" w:rsidRDefault="00345331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Основными функциями музея являются:</w:t>
      </w:r>
    </w:p>
    <w:p w14:paraId="45000000" w14:textId="77777777" w:rsidR="005059A4" w:rsidRDefault="0034533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Документирование, выявление, сбор, комплектование, изучение учебно-научных коллекций и хранение музейных предметов.</w:t>
      </w:r>
    </w:p>
    <w:p w14:paraId="46000000" w14:textId="77777777" w:rsidR="005059A4" w:rsidRDefault="0034533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Осуществление с использованием музейных технологий деятельности по воспитанию, обучению, развитию, социализации и профессиональной ориентации обучающихся.</w:t>
      </w:r>
    </w:p>
    <w:p w14:paraId="47000000" w14:textId="77777777" w:rsidR="005059A4" w:rsidRDefault="0034533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Организация и проведение культурно-просветительской, методической, информационной и иной деятельности.</w:t>
      </w:r>
    </w:p>
    <w:p w14:paraId="48000000" w14:textId="77777777" w:rsidR="005059A4" w:rsidRDefault="0034533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Публичное представление музейных предметов и музейных коллекций в социальных сетях, в том числе в Реестре.</w:t>
      </w:r>
    </w:p>
    <w:p w14:paraId="49000000" w14:textId="77777777" w:rsidR="005059A4" w:rsidRDefault="0034533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детского самоуправления.</w:t>
      </w:r>
    </w:p>
    <w:p w14:paraId="4A000000" w14:textId="77777777" w:rsidR="005059A4" w:rsidRDefault="005059A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B000000" w14:textId="77777777" w:rsidR="005059A4" w:rsidRDefault="00345331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УЧЕТ И ОБЕСПЕЧЕНИЕ СОХРАННОСТИ ФОНДОВ МУЗЕЯ ОБРАЗОВАТЕЛЬНОЙ ОРГАНИЗАЦИИ</w:t>
      </w:r>
    </w:p>
    <w:p w14:paraId="4C000000" w14:textId="77777777" w:rsidR="005059A4" w:rsidRDefault="005059A4">
      <w:pPr>
        <w:pStyle w:val="aa"/>
        <w:spacing w:after="0" w:line="240" w:lineRule="auto"/>
        <w:rPr>
          <w:rFonts w:ascii="Times New Roman" w:hAnsi="Times New Roman"/>
          <w:b/>
          <w:sz w:val="28"/>
        </w:rPr>
      </w:pPr>
    </w:p>
    <w:p w14:paraId="4D000000" w14:textId="77777777" w:rsidR="005059A4" w:rsidRDefault="00345331">
      <w:pPr>
        <w:pStyle w:val="aa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Учет музейных предметов осуществляется в книге поступлений основного фонда и книге поступлений вспомогательного фонда. </w:t>
      </w:r>
    </w:p>
    <w:p w14:paraId="4E000000" w14:textId="77777777" w:rsidR="005059A4" w:rsidRDefault="00345331">
      <w:pPr>
        <w:pStyle w:val="aa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Ответственность за сохранность фонда несет руководитель образовательной организации и руководитель музея.</w:t>
      </w:r>
    </w:p>
    <w:p w14:paraId="4F000000" w14:textId="77777777" w:rsidR="005059A4" w:rsidRDefault="00345331">
      <w:pPr>
        <w:pStyle w:val="aa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Хранение оружия, предметов из драгоценных металлов и камней, предметов археологии и палеонтологии может осуществляться только в государственных музеях в соответствии с Федеральным законом от 25.06.2002 № 73-ФЗ (ред. от 23.07.2013) «Об объектах культурного наследия (памятниках истории и культуры) народов Российской Федерации, Законом Российской Федерации «Об оружии», утвержденный Президентом Российской Федерации 13.12.1996, Положением «О государственных наградах Российской Федерации» от 02.03.1994 № 442, Указом Президента РФ от 06.01.1999 № 19 «О внесении изменений в Указ Президента от                  02.03.1994 № 442 «О государственных наградах Российской Федерации», Циркулярным письмом Министерства культуры РФ № 01-131/16-25 от 06.07.2001 «О порядке государственных наград и документов к ним на постоянное хранение в государственные музеи Российской Федерации», Федеральным законом от 26.03.2001 № 41-ФЗ «О драгоценных металлах драгоценных камнях» и Федеральным законом от 31.03.1999 № 66-ФЗ «О внесении изменений в Федеральный закон «О драгоценных металлах драгоценных камнях».</w:t>
      </w:r>
    </w:p>
    <w:p w14:paraId="50000000" w14:textId="77777777" w:rsidR="005059A4" w:rsidRDefault="00345331">
      <w:pPr>
        <w:pStyle w:val="aa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Хранение в музеях взрывоопасных и иных предметов, угрожающих жизни и безопасности людей, категорически запрещается.</w:t>
      </w:r>
    </w:p>
    <w:p w14:paraId="51000000" w14:textId="77777777" w:rsidR="005059A4" w:rsidRDefault="00345331">
      <w:pPr>
        <w:pStyle w:val="aa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Музейные предметы, сохранность которых не может быть обеспечена музеем, должны быть переданы на хранение в ближайший или профильный государственный музей, архив.</w:t>
      </w:r>
    </w:p>
    <w:p w14:paraId="52000000" w14:textId="77777777" w:rsidR="005059A4" w:rsidRDefault="00345331">
      <w:pPr>
        <w:pStyle w:val="aa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Исключение музейных предметов из основного или вспомогательного фондов производится на основании акта руководителя музея, подписанного руководителем образовательной организации.</w:t>
      </w:r>
    </w:p>
    <w:p w14:paraId="53000000" w14:textId="77777777" w:rsidR="005059A4" w:rsidRDefault="005059A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4000000" w14:textId="27A26B96" w:rsidR="005059A4" w:rsidRDefault="00345331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 РЕОРГАНИЗАЦИИ (ЛИКВИДАЦИИ) МУЗЕЯ</w:t>
      </w:r>
    </w:p>
    <w:p w14:paraId="1D06332F" w14:textId="77777777" w:rsidR="003A7F58" w:rsidRDefault="003A7F58" w:rsidP="003A7F58">
      <w:pPr>
        <w:pStyle w:val="aa"/>
        <w:spacing w:after="0" w:line="240" w:lineRule="auto"/>
        <w:rPr>
          <w:rFonts w:ascii="Times New Roman" w:hAnsi="Times New Roman"/>
          <w:b/>
          <w:sz w:val="28"/>
        </w:rPr>
      </w:pPr>
    </w:p>
    <w:p w14:paraId="55000000" w14:textId="77777777" w:rsidR="005059A4" w:rsidRDefault="00345331">
      <w:pPr>
        <w:pStyle w:val="aa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Вопрос о реорганизации (ликвидации) музея решается руководителем образовательной организации по согласованию с вышестоящим органом управления образования.</w:t>
      </w:r>
    </w:p>
    <w:p w14:paraId="56000000" w14:textId="77777777" w:rsidR="005059A4" w:rsidRDefault="00345331">
      <w:pPr>
        <w:pStyle w:val="aa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 судьбе музейных предметов и коллекций принимает руководитель образовательной организации по согласованию с вышестоящим </w:t>
      </w:r>
      <w:r>
        <w:rPr>
          <w:rFonts w:ascii="Times New Roman" w:hAnsi="Times New Roman"/>
          <w:sz w:val="28"/>
        </w:rPr>
        <w:lastRenderedPageBreak/>
        <w:t>органом управления образования. В случае реорганизации (ликвидации) музея, музейные предметы должны быть переданы на хранение в ближайшие или профильные государственные музеи, архив.</w:t>
      </w:r>
    </w:p>
    <w:p w14:paraId="57000000" w14:textId="77777777" w:rsidR="005059A4" w:rsidRDefault="005059A4">
      <w:pPr>
        <w:pStyle w:val="aa"/>
        <w:spacing w:after="0" w:line="240" w:lineRule="auto"/>
        <w:ind w:left="698"/>
        <w:jc w:val="both"/>
        <w:rPr>
          <w:rFonts w:ascii="Times New Roman" w:hAnsi="Times New Roman"/>
          <w:sz w:val="28"/>
        </w:rPr>
      </w:pPr>
    </w:p>
    <w:sectPr w:rsidR="005059A4" w:rsidSect="003A7F58">
      <w:pgSz w:w="11906" w:h="16838"/>
      <w:pgMar w:top="1134" w:right="850" w:bottom="1134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14537"/>
    <w:multiLevelType w:val="multilevel"/>
    <w:tmpl w:val="05BC61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9A4"/>
    <w:rsid w:val="003003F6"/>
    <w:rsid w:val="00345331"/>
    <w:rsid w:val="003A7F58"/>
    <w:rsid w:val="005059A4"/>
    <w:rsid w:val="00BD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5527"/>
  <w15:docId w15:val="{65146580-DE6B-4AC5-AD6C-607F43FA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текст1"/>
    <w:basedOn w:val="a"/>
    <w:link w:val="13"/>
    <w:pPr>
      <w:widowControl w:val="0"/>
      <w:spacing w:line="240" w:lineRule="auto"/>
      <w:ind w:firstLine="400"/>
    </w:pPr>
    <w:rPr>
      <w:rFonts w:ascii="Times New Roman" w:hAnsi="Times New Roman"/>
    </w:rPr>
  </w:style>
  <w:style w:type="character" w:customStyle="1" w:styleId="13">
    <w:name w:val="Основной текст1"/>
    <w:basedOn w:val="1"/>
    <w:link w:val="12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5"/>
    <w:link w:val="a3"/>
    <w:rPr>
      <w:color w:val="0000FF" w:themeColor="hyperlink"/>
      <w:u w:val="single"/>
    </w:rPr>
  </w:style>
  <w:style w:type="character" w:styleId="a3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5</cp:revision>
  <cp:lastPrinted>2024-11-26T10:04:00Z</cp:lastPrinted>
  <dcterms:created xsi:type="dcterms:W3CDTF">2024-11-25T11:48:00Z</dcterms:created>
  <dcterms:modified xsi:type="dcterms:W3CDTF">2024-11-26T10:23:00Z</dcterms:modified>
</cp:coreProperties>
</file>