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71CD" w:rsidRDefault="008171CD" w:rsidP="008171CD">
      <w:pPr>
        <w:rPr>
          <w:rFonts w:ascii="Garamond" w:hAnsi="Garamond"/>
        </w:rPr>
      </w:pPr>
      <w:bookmarkStart w:id="0" w:name="block-403141"/>
      <w:r w:rsidRPr="008171CD">
        <w:rPr>
          <w:rFonts w:ascii="Garamond" w:hAnsi="Garamond"/>
          <w:noProof/>
        </w:rPr>
        <w:drawing>
          <wp:inline distT="0" distB="0" distL="0" distR="0">
            <wp:extent cx="5940425" cy="84644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1CD" w:rsidRDefault="008171CD" w:rsidP="008171CD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F715A" w:rsidRPr="008171CD" w:rsidRDefault="0097027F" w:rsidP="008171CD">
      <w:pPr>
        <w:rPr>
          <w:rFonts w:ascii="Garamond" w:hAnsi="Garamond"/>
        </w:rPr>
      </w:pPr>
      <w:bookmarkStart w:id="1" w:name="_GoBack"/>
      <w:bookmarkEnd w:id="1"/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6F715A" w:rsidRPr="00CD334F" w:rsidRDefault="006F715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Рабочая программа учебного предмета «Русский язык» на уровне среднего общего образования составлена на основе требований к результатам освоения ФОП СОО, представленных в ФГОС СОО, а также федеральной рабочей 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</w:t>
      </w:r>
      <w:r w:rsidR="00EA4664">
        <w:rPr>
          <w:rFonts w:ascii="Times New Roman" w:hAnsi="Times New Roman" w:cs="Times New Roman"/>
          <w:color w:val="000000"/>
          <w:sz w:val="24"/>
          <w:szCs w:val="24"/>
        </w:rPr>
        <w:t>),</w:t>
      </w:r>
      <w:r w:rsidR="00EA4664" w:rsidRPr="00EA46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4664" w:rsidRPr="00CE0AC4">
        <w:rPr>
          <w:rFonts w:ascii="Times New Roman" w:hAnsi="Times New Roman" w:cs="Times New Roman"/>
          <w:color w:val="000000"/>
          <w:sz w:val="24"/>
          <w:szCs w:val="24"/>
        </w:rPr>
        <w:t>с учётом проверяемых требований к результатам освоения основной образовательной программ</w:t>
      </w:r>
      <w:r w:rsidR="00EA4664">
        <w:rPr>
          <w:rFonts w:ascii="Times New Roman" w:hAnsi="Times New Roman" w:cs="Times New Roman"/>
          <w:color w:val="000000"/>
          <w:sz w:val="24"/>
          <w:szCs w:val="24"/>
        </w:rPr>
        <w:t>ы среднего</w:t>
      </w:r>
      <w:r w:rsidR="00EA4664" w:rsidRPr="00CE0AC4">
        <w:rPr>
          <w:rFonts w:ascii="Times New Roman" w:hAnsi="Times New Roman" w:cs="Times New Roman"/>
          <w:color w:val="000000"/>
          <w:sz w:val="24"/>
          <w:szCs w:val="24"/>
        </w:rPr>
        <w:t xml:space="preserve"> общего образования.</w:t>
      </w:r>
      <w:r w:rsidR="00EA46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4664" w:rsidRPr="00CE0AC4">
        <w:rPr>
          <w:rFonts w:ascii="Times New Roman" w:hAnsi="Times New Roman" w:cs="Times New Roman"/>
          <w:color w:val="000000"/>
          <w:sz w:val="24"/>
          <w:szCs w:val="24"/>
        </w:rPr>
        <w:t xml:space="preserve">Учебные часы распределены в соответствии с </w:t>
      </w:r>
      <w:r w:rsidR="00EA4664" w:rsidRPr="00CE0AC4">
        <w:rPr>
          <w:rFonts w:ascii="Times New Roman" w:hAnsi="Times New Roman" w:cs="Times New Roman"/>
          <w:sz w:val="24"/>
          <w:szCs w:val="24"/>
        </w:rPr>
        <w:t xml:space="preserve">Учебным планом МБОУ Киселевской СОШ им. </w:t>
      </w:r>
      <w:proofErr w:type="spellStart"/>
      <w:r w:rsidR="00EA4664" w:rsidRPr="00CE0AC4">
        <w:rPr>
          <w:rFonts w:ascii="Times New Roman" w:hAnsi="Times New Roman" w:cs="Times New Roman"/>
          <w:sz w:val="24"/>
          <w:szCs w:val="24"/>
        </w:rPr>
        <w:t>Н.В.Попова</w:t>
      </w:r>
      <w:proofErr w:type="spellEnd"/>
      <w:r w:rsidR="00EA4664" w:rsidRPr="00CE0AC4">
        <w:rPr>
          <w:rFonts w:ascii="Times New Roman" w:hAnsi="Times New Roman" w:cs="Times New Roman"/>
          <w:sz w:val="24"/>
          <w:szCs w:val="24"/>
        </w:rPr>
        <w:t xml:space="preserve"> на 2024-2025 учебный год;</w:t>
      </w:r>
    </w:p>
    <w:p w:rsidR="00EA4664" w:rsidRPr="00EA4664" w:rsidRDefault="00EA4664" w:rsidP="00EA4664">
      <w:pPr>
        <w:pStyle w:val="af"/>
        <w:shd w:val="clear" w:color="auto" w:fill="FFFFFF"/>
        <w:spacing w:before="0" w:beforeAutospacing="0" w:after="150" w:afterAutospacing="0"/>
        <w:rPr>
          <w:color w:val="000000"/>
        </w:rPr>
      </w:pPr>
      <w:r w:rsidRPr="00EA4664">
        <w:t>Изучение предмета реализуется через УМК: Русский язык:</w:t>
      </w:r>
      <w:r w:rsidRPr="00EA4664">
        <w:rPr>
          <w:color w:val="000000"/>
        </w:rPr>
        <w:t xml:space="preserve"> • Русский язык, 10-11 классы/ </w:t>
      </w:r>
      <w:proofErr w:type="spellStart"/>
      <w:r w:rsidRPr="00EA4664">
        <w:rPr>
          <w:color w:val="000000"/>
        </w:rPr>
        <w:t>Рыбченкова</w:t>
      </w:r>
      <w:proofErr w:type="spellEnd"/>
      <w:r w:rsidRPr="00EA4664">
        <w:rPr>
          <w:color w:val="000000"/>
        </w:rPr>
        <w:t xml:space="preserve"> Л.М., Александрова О.М., </w:t>
      </w:r>
      <w:proofErr w:type="spellStart"/>
      <w:r w:rsidRPr="00EA4664">
        <w:rPr>
          <w:color w:val="000000"/>
        </w:rPr>
        <w:t>Нарушевич</w:t>
      </w:r>
      <w:proofErr w:type="spellEnd"/>
      <w:r w:rsidRPr="00EA4664">
        <w:rPr>
          <w:color w:val="000000"/>
        </w:rPr>
        <w:t xml:space="preserve"> А.Г. и другие, Акционерное общество «Издательство «Просвещение»</w:t>
      </w:r>
    </w:p>
    <w:p w:rsidR="00EA4664" w:rsidRPr="00CE0AC4" w:rsidRDefault="00EA4664" w:rsidP="00EA4664">
      <w:pPr>
        <w:pStyle w:val="a"/>
        <w:numPr>
          <w:ilvl w:val="0"/>
          <w:numId w:val="0"/>
        </w:numPr>
        <w:ind w:left="360" w:hanging="360"/>
        <w:jc w:val="both"/>
      </w:pPr>
      <w:r w:rsidRPr="00CE0AC4">
        <w:rPr>
          <w:b/>
        </w:rPr>
        <w:t xml:space="preserve">Сроки реализации </w:t>
      </w:r>
      <w:r w:rsidRPr="00CE0AC4">
        <w:t>рабочей программы 1 год (2024-2025 уч. год).</w:t>
      </w:r>
    </w:p>
    <w:p w:rsidR="006F715A" w:rsidRPr="00CD334F" w:rsidRDefault="006F715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F715A" w:rsidRPr="00CD334F" w:rsidRDefault="009702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 «РУССКИЙ ЯЗЫК»</w:t>
      </w:r>
    </w:p>
    <w:p w:rsidR="006F715A" w:rsidRPr="00CD334F" w:rsidRDefault="006F715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Русский язык – государственный язык Российской Федерации, язык государствообразующего народа, язык межнационального общения и консолидации народов России, основа формирования общероссийской гражданской идентичности. Как государственный язык и язык межнационального общения русский язык является основой социально-экономического, культурного и духовного объединения народов Российской Федерации.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Изучение русского языка способствует усвоению обучающимися традиционных российских духовно-нравственных ценностей; воспитанию нравственности, любви к Родине, ценностного отношения к русскому языку; формированию интереса и уважения к языкам и культурам народов России и мира; развитию эмоционального интеллекта, способности понимать и уважать мнение других людей.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 xml:space="preserve"> Русский язык, обеспечивая коммуникативное развитие обучающихся, является в школе не только предметом изучения, но и средством овладения другими учебными дисциплинами в сфере гуманитарных, естественных, математических и других наук. Владение русским языком оказывает непосредственное воздействие на качество усвоения других учебных предметов, на процессы формирования универсальных интеллектуальных умений, навыков самоорганизации и самоконтроля.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Свободное владение русским языком является основой социализации личности,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Программа по русскому языку реализуется на уровне среднего общего образования, когда на предыдущем уровне общего образования освоены основные теоретические знания о языке и речи, сформированы соответствующие умения и навыки, направлен в большей степени на совершенствование умений эффективно пользоваться языком в разных условиях общения, повышение речевой культуры обучающихся, совершенствование их опыта </w:t>
      </w:r>
      <w:r w:rsidRPr="00CD334F">
        <w:rPr>
          <w:rFonts w:ascii="Times New Roman" w:hAnsi="Times New Roman" w:cs="Times New Roman"/>
          <w:color w:val="000000"/>
          <w:spacing w:val="-3"/>
          <w:sz w:val="24"/>
          <w:szCs w:val="24"/>
        </w:rPr>
        <w:lastRenderedPageBreak/>
        <w:t>речевого общения, развитие коммуникативных умений в разных сферах функционирования языка.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(нормативном, коммуникативном и этическом), на развитие и совершенствование коммуникативных умений и навыков в учебно-научной, официально-деловой, социально-бытовой, социально-культурной сферах общения; на формирование готовности к речевому взаимодействию и взаимопониманию в учебной и практической деятельности.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Важнейшей составляющей учебного предмета «Русский язык» на уровне среднего общего образования являются элементы содержания, ориентированные на формирование и развитие функциональной (читательской) грамотности обучающихся – способности свободно использовать навыки чтения с целью извлечения информации из текстов разных форматов (гипертексты, графика, инфографика и др.) для их понимания, сжатия, трансформации, интерпретации и использования в практической деятельности.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В соответствии с принципом преемственности изучение русского языка на уровне среднего общего образования основывается на тех знаниях и компетенциях, которые сформированы на начальном общем и основном общем уровнях общего образования, и предусматривает систематизацию знаний о языке как системе, его основных единицах и уровнях; знаний о тексте, включая тексты новых форматов (гипертексты, графика, инфографика и др.).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 xml:space="preserve">В содержании программы выделяются три сквозные линии: «Язык и речь. Культура речи», «Речь. Речевое </w:t>
      </w:r>
      <w:proofErr w:type="spellStart"/>
      <w:proofErr w:type="gramStart"/>
      <w:r w:rsidRPr="00CD334F">
        <w:rPr>
          <w:rFonts w:ascii="Times New Roman" w:hAnsi="Times New Roman" w:cs="Times New Roman"/>
          <w:color w:val="000000"/>
          <w:sz w:val="24"/>
          <w:szCs w:val="24"/>
        </w:rPr>
        <w:t>общение.Текст</w:t>
      </w:r>
      <w:proofErr w:type="spellEnd"/>
      <w:proofErr w:type="gramEnd"/>
      <w:r w:rsidRPr="00CD334F">
        <w:rPr>
          <w:rFonts w:ascii="Times New Roman" w:hAnsi="Times New Roman" w:cs="Times New Roman"/>
          <w:color w:val="000000"/>
          <w:sz w:val="24"/>
          <w:szCs w:val="24"/>
        </w:rPr>
        <w:t>», «Функциональная стилистика. Культура речи».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Учебный предмет «Русский язык» на уровне среднего общего образования обеспечивает общекультурный уровень молодого человека, способного к продолжению обучения в системе среднего профессионального и высшего образования.</w:t>
      </w:r>
    </w:p>
    <w:p w:rsidR="006F715A" w:rsidRPr="00CD334F" w:rsidRDefault="006F715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F715A" w:rsidRPr="00CD334F" w:rsidRDefault="009702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t>ЦЕЛИ ИЗУЧЕНИЯ УЧЕБНОГО ПРЕДМЕТА «РУССКИЙ ЯЗЫК»</w:t>
      </w:r>
    </w:p>
    <w:p w:rsidR="006F715A" w:rsidRPr="00CD334F" w:rsidRDefault="006F715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Изучение русского языка направлено на достижение следующих целей:</w:t>
      </w:r>
    </w:p>
    <w:p w:rsidR="006F715A" w:rsidRPr="00CD334F" w:rsidRDefault="0097027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мире; о русском языке как духовной, 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формирование ценностного отношения к русскому языку;</w:t>
      </w:r>
    </w:p>
    <w:p w:rsidR="006F715A" w:rsidRPr="00CD334F" w:rsidRDefault="0097027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овладение русским языком как инструментом личностного развития и формирования социальных взаимоотношений; понимание роли русского языка в развитии ключевых компетенций, необходимых для успешной самореализации, для овладения будущей профессией, самообразования и социализации;</w:t>
      </w:r>
    </w:p>
    <w:p w:rsidR="006F715A" w:rsidRPr="00CD334F" w:rsidRDefault="0097027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 xml:space="preserve">совершенствование устной и письменной речевой культуры на основе овладения основными понятиями культуры речи и функциональной стилистики, формирование навыков нормативного употребления языковых </w:t>
      </w:r>
      <w:r w:rsidRPr="00CD334F">
        <w:rPr>
          <w:rFonts w:ascii="Times New Roman" w:hAnsi="Times New Roman" w:cs="Times New Roman"/>
          <w:color w:val="000000"/>
          <w:sz w:val="24"/>
          <w:szCs w:val="24"/>
        </w:rPr>
        <w:lastRenderedPageBreak/>
        <w:t>единиц и расширение круга используемых языковых средств; совершенствование коммуникативных умений в разных сферах общения, способности к самоанализу и самооценке на основе наблюдений за речью;</w:t>
      </w:r>
    </w:p>
    <w:p w:rsidR="006F715A" w:rsidRPr="00CD334F" w:rsidRDefault="0097027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развитие функциональной грамотности: совершенствование умений текстовой деятельности, анализа текста с точки зрения явной и скрытой (подтекстовой), основной и дополнительной информации; развитие умений чтения текстов разных форматов (гипертексты, графика, инфографика и др.); совершенствование умений трансформировать, интерпретировать тексты и использовать полученную информацию в практической деятельности;</w:t>
      </w:r>
    </w:p>
    <w:p w:rsidR="006F715A" w:rsidRPr="00CD334F" w:rsidRDefault="0097027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обобщение знаний о языке как системе, об основных правилах орфографии и пунктуации, об изобразительно-выразительных средствах русского языка; совершенствование умений анализировать языковые единицы разных уровней, умений применять правила орфографии и пунктуации, умений определять изобразительно-выразительные средства языка в тексте;</w:t>
      </w:r>
    </w:p>
    <w:p w:rsidR="006F715A" w:rsidRPr="00CD334F" w:rsidRDefault="0097027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обеспечение поддержки русского языка как государственного языка Российской Федерации, недопущения использования нецензурной лексики и иностранных слов, за исключением тех, которые не имеют общеупотребительных аналогов в русском языке и перечень которых содержится в нормативных словарях.</w:t>
      </w:r>
    </w:p>
    <w:p w:rsidR="006F715A" w:rsidRPr="00CD334F" w:rsidRDefault="006F715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F715A" w:rsidRPr="00CD334F" w:rsidRDefault="009702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t>МЕСТО УЧЕБНОГО ПРЕДМЕТА «РУССКИЙ ЯЗЫК» В УЧЕБНОМ ПЛАНЕ</w:t>
      </w:r>
    </w:p>
    <w:p w:rsidR="006F715A" w:rsidRPr="00CD334F" w:rsidRDefault="006F715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На изучение русского языка в 10–11 классах основного среднего образования в учебном плане отводится 136 часов: в 10 классе – 68 часов (2 часа в неделю), в 11 классе – 68 часов (2 часа в неделю).</w:t>
      </w:r>
    </w:p>
    <w:p w:rsidR="00A03CE0" w:rsidRPr="00CD334F" w:rsidRDefault="00A03CE0" w:rsidP="00A03CE0">
      <w:pPr>
        <w:spacing w:before="60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sz w:val="24"/>
          <w:szCs w:val="24"/>
        </w:rPr>
        <w:t xml:space="preserve">Согласно учебному плану школы на 2024-2025 учебный год на изучение русского языка в 11 классе отведено 68 ч. (2 часа в неделю – 34 недели). В соответствии с календарным учебным графиком МБОУ Киселевской СОШ </w:t>
      </w:r>
      <w:proofErr w:type="spellStart"/>
      <w:r w:rsidRPr="00CD334F">
        <w:rPr>
          <w:rFonts w:ascii="Times New Roman" w:hAnsi="Times New Roman" w:cs="Times New Roman"/>
          <w:sz w:val="24"/>
          <w:szCs w:val="24"/>
        </w:rPr>
        <w:t>им.Н.В.Попова</w:t>
      </w:r>
      <w:proofErr w:type="spellEnd"/>
      <w:r w:rsidRPr="00CD334F">
        <w:rPr>
          <w:rFonts w:ascii="Times New Roman" w:hAnsi="Times New Roman" w:cs="Times New Roman"/>
          <w:sz w:val="24"/>
          <w:szCs w:val="24"/>
        </w:rPr>
        <w:t xml:space="preserve"> на 2024-2025 </w:t>
      </w:r>
      <w:proofErr w:type="spellStart"/>
      <w:proofErr w:type="gramStart"/>
      <w:r w:rsidRPr="00CD334F"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proofErr w:type="gramEnd"/>
      <w:r w:rsidRPr="00CD334F">
        <w:rPr>
          <w:rFonts w:ascii="Times New Roman" w:hAnsi="Times New Roman" w:cs="Times New Roman"/>
          <w:sz w:val="24"/>
          <w:szCs w:val="24"/>
        </w:rPr>
        <w:t xml:space="preserve">  и расписанием  уроков МБОУ Киселевской СОШ </w:t>
      </w:r>
      <w:proofErr w:type="spellStart"/>
      <w:r w:rsidRPr="00CD334F">
        <w:rPr>
          <w:rFonts w:ascii="Times New Roman" w:hAnsi="Times New Roman" w:cs="Times New Roman"/>
          <w:sz w:val="24"/>
          <w:szCs w:val="24"/>
        </w:rPr>
        <w:t>им.Н.В.Попова</w:t>
      </w:r>
      <w:proofErr w:type="spellEnd"/>
      <w:r w:rsidRPr="00CD334F">
        <w:rPr>
          <w:rFonts w:ascii="Times New Roman" w:hAnsi="Times New Roman" w:cs="Times New Roman"/>
          <w:sz w:val="24"/>
          <w:szCs w:val="24"/>
        </w:rPr>
        <w:t xml:space="preserve"> </w:t>
      </w:r>
      <w:r w:rsidR="00EA4664">
        <w:rPr>
          <w:rFonts w:ascii="Times New Roman" w:hAnsi="Times New Roman" w:cs="Times New Roman"/>
          <w:sz w:val="24"/>
          <w:szCs w:val="24"/>
        </w:rPr>
        <w:t xml:space="preserve">- </w:t>
      </w:r>
      <w:r w:rsidR="004D5511" w:rsidRPr="00CD334F">
        <w:rPr>
          <w:rFonts w:ascii="Times New Roman" w:hAnsi="Times New Roman" w:cs="Times New Roman"/>
          <w:sz w:val="24"/>
          <w:szCs w:val="24"/>
        </w:rPr>
        <w:t xml:space="preserve">67 уроков. </w:t>
      </w:r>
      <w:r w:rsidR="004D5511">
        <w:rPr>
          <w:rFonts w:ascii="Times New Roman" w:hAnsi="Times New Roman" w:cs="Times New Roman"/>
          <w:sz w:val="24"/>
          <w:szCs w:val="24"/>
        </w:rPr>
        <w:t>В</w:t>
      </w:r>
      <w:r w:rsidRPr="00CD334F">
        <w:rPr>
          <w:rFonts w:ascii="Times New Roman" w:hAnsi="Times New Roman" w:cs="Times New Roman"/>
          <w:sz w:val="24"/>
          <w:szCs w:val="24"/>
        </w:rPr>
        <w:t xml:space="preserve">ыполнение рабочей программы в полном объеме </w:t>
      </w:r>
      <w:r w:rsidR="004D5511" w:rsidRPr="00CD334F">
        <w:rPr>
          <w:rFonts w:ascii="Times New Roman" w:hAnsi="Times New Roman" w:cs="Times New Roman"/>
          <w:sz w:val="24"/>
          <w:szCs w:val="24"/>
        </w:rPr>
        <w:t xml:space="preserve">обеспечено </w:t>
      </w:r>
      <w:r w:rsidRPr="00CD334F">
        <w:rPr>
          <w:rFonts w:ascii="Times New Roman" w:hAnsi="Times New Roman" w:cs="Times New Roman"/>
          <w:sz w:val="24"/>
          <w:szCs w:val="24"/>
        </w:rPr>
        <w:t xml:space="preserve">за счет повторения.  </w:t>
      </w:r>
    </w:p>
    <w:p w:rsidR="006F715A" w:rsidRPr="00CD334F" w:rsidRDefault="006F715A">
      <w:pPr>
        <w:rPr>
          <w:rFonts w:ascii="Times New Roman" w:hAnsi="Times New Roman" w:cs="Times New Roman"/>
          <w:sz w:val="24"/>
          <w:szCs w:val="24"/>
        </w:rPr>
        <w:sectPr w:rsidR="006F715A" w:rsidRPr="00CD334F">
          <w:pgSz w:w="11906" w:h="16383"/>
          <w:pgMar w:top="1134" w:right="850" w:bottom="1134" w:left="1701" w:header="720" w:footer="720" w:gutter="0"/>
          <w:cols w:space="720"/>
        </w:sectPr>
      </w:pPr>
    </w:p>
    <w:p w:rsidR="006F715A" w:rsidRPr="00CD334F" w:rsidRDefault="009702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block-403142"/>
      <w:bookmarkEnd w:id="0"/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УЧЕБНОГО ПРЕДМЕТА «РУССКИЙ ЯЗЫК»</w:t>
      </w:r>
    </w:p>
    <w:p w:rsidR="006F715A" w:rsidRPr="00CD334F" w:rsidRDefault="006F715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F715A" w:rsidRPr="00CD334F" w:rsidRDefault="009702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t>11 КЛАСС</w:t>
      </w:r>
    </w:p>
    <w:p w:rsidR="006F715A" w:rsidRPr="00CD334F" w:rsidRDefault="006F715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 xml:space="preserve">Культура речи в экологическом аспекте. Экология как наука, экология языка (общее представление). Проблемы речевой культуры в современном обществе (стилистические изменения в лексике, огрубление обиходно-разговорной речи, неоправданное употребление иноязычных заимствований и другое) (обзор). 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t>Язык и речь. Культура речи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t>Синтаксис. Синтаксические нормы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Синтаксис как раздел лингвистики (повторение, обобщение). Синтаксический анализ словосочетания и предложения.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Изобразительно-выразительные средства синтаксиса. Синтаксический параллелизм, парцелляция, вопросно-ответная форма изложения, градация, инверсия, лексический повтор, анафора, эпифора, антитеза; риторический вопрос, риторическое восклицание, риторическое обращение; многосоюзие, бессоюзие.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Синтаксические нормы. Порядок слов в предложении. Основные нормы согласования сказуемого с подлежащим, в состав которого входят слова множество, ряд, большинство, меньшинство; с подлежащим, выраженным количественно-именным сочетанием (двадцать лет, пять человек); имеющим в своём составе числительные, оканчивающиеся на один; имеющим в своём составе числительные два, три, четыре или числительное, оканчивающееся на два, три, четыре. Согласование сказуемого с подлежащим, имеющим при себе приложение (типа диван-кровать, озеро Байкал). Согласование сказуемого с подлежащим, выраженным аббревиатурой, заимствованным несклоняемым существительным.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Основные нормы управления: правильный выбор падежной или предложно-падежной формы управляемого слова.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Основные нормы употребления однородных членов предложения.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Основные нормы употребления причастных и деепричастных оборотов.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Основные нормы построения сложных предложений.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t>Пунктуация. Основные правила пунктуации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Пунктуация как раздел лингвистики (повторение, обобщение). Пунктуационный анализ предложения.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Разделы русской пунктуации и система правил, включённых в каждый из них: знаки препинания в конце предложений; знаки препинания внутри простого предложения; знаки препинания между частями сложного предложения; знаки препинания при передаче чужой речи. Сочетание знаков препинания.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Знаки препинания и их функции. Знаки препинания между подлежащим и сказуемым.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Знаки препинания в предложениях с однородными членами.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Знаки препинания при обособлении.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Знаки препинания в предложениях с вводными конструкциями, обращениями, междометиями.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Знаки препинания в сложном предложении.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Знаки препинания в сложном предложении с разными видами связи.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Знаки препинания при передаче чужой речи.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t>Функциональная стилистика. Культура речи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Функциональная стилистика как раздел лингвистики. Стилистическая норма (повторение, обобщение).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Разговорная речь, сферы её использования, назначение. Основные признаки разговорной речи: неофициальность, экспрессивность, неподготовленность, преимущественно диалогическая форма. Фонетические, интонационные, лексические, морфологические, синтаксические особенности разговорной речи. Основные жанры разговорной речи: устный рассказ, беседа, спор и другие (обзор).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 xml:space="preserve">Научный стиль, сферы его использования, назначение. Основные признаки научного стиля: отвлечённость, логичность, точность, объективность. Лексические, морфологические, синтаксические особенности научного стиля. Основные </w:t>
      </w:r>
      <w:proofErr w:type="spellStart"/>
      <w:r w:rsidRPr="00CD334F">
        <w:rPr>
          <w:rFonts w:ascii="Times New Roman" w:hAnsi="Times New Roman" w:cs="Times New Roman"/>
          <w:color w:val="000000"/>
          <w:sz w:val="24"/>
          <w:szCs w:val="24"/>
        </w:rPr>
        <w:t>подстили</w:t>
      </w:r>
      <w:proofErr w:type="spellEnd"/>
      <w:r w:rsidRPr="00CD334F">
        <w:rPr>
          <w:rFonts w:ascii="Times New Roman" w:hAnsi="Times New Roman" w:cs="Times New Roman"/>
          <w:color w:val="000000"/>
          <w:sz w:val="24"/>
          <w:szCs w:val="24"/>
        </w:rPr>
        <w:t xml:space="preserve"> научного стиля. Основные жанры научного стиля: монография, диссертация, научная статья, реферат, словарь, справочник, учебник и учебное пособие, лекция, доклад и другие (обзор).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 xml:space="preserve">Официально-деловой стиль, сферы его использования, назначение. Основные признаки официально-делового стиля: точность, </w:t>
      </w:r>
      <w:proofErr w:type="spellStart"/>
      <w:r w:rsidRPr="00CD334F">
        <w:rPr>
          <w:rFonts w:ascii="Times New Roman" w:hAnsi="Times New Roman" w:cs="Times New Roman"/>
          <w:color w:val="000000"/>
          <w:sz w:val="24"/>
          <w:szCs w:val="24"/>
        </w:rPr>
        <w:t>стандартизированность</w:t>
      </w:r>
      <w:proofErr w:type="spellEnd"/>
      <w:r w:rsidRPr="00CD334F">
        <w:rPr>
          <w:rFonts w:ascii="Times New Roman" w:hAnsi="Times New Roman" w:cs="Times New Roman"/>
          <w:color w:val="000000"/>
          <w:sz w:val="24"/>
          <w:szCs w:val="24"/>
        </w:rPr>
        <w:t>, стереотипность. Лексические, морфологические, синтаксические особенности официально-делового стиля. Основные жанры официально-делового стиля: закон, устав, приказ; расписка, заявление, доверенность; автобиография, характеристика, резюме и другие (обзор).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 xml:space="preserve">Публицистический стиль, сферы его использования, назначение. Основные признаки публицистического стиля: экспрессивность, </w:t>
      </w:r>
      <w:proofErr w:type="spellStart"/>
      <w:r w:rsidRPr="00CD334F">
        <w:rPr>
          <w:rFonts w:ascii="Times New Roman" w:hAnsi="Times New Roman" w:cs="Times New Roman"/>
          <w:color w:val="000000"/>
          <w:sz w:val="24"/>
          <w:szCs w:val="24"/>
        </w:rPr>
        <w:t>призывность</w:t>
      </w:r>
      <w:proofErr w:type="spellEnd"/>
      <w:r w:rsidRPr="00CD334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D334F">
        <w:rPr>
          <w:rFonts w:ascii="Times New Roman" w:hAnsi="Times New Roman" w:cs="Times New Roman"/>
          <w:color w:val="000000"/>
          <w:sz w:val="24"/>
          <w:szCs w:val="24"/>
        </w:rPr>
        <w:t>оценочность</w:t>
      </w:r>
      <w:proofErr w:type="spellEnd"/>
      <w:r w:rsidRPr="00CD334F">
        <w:rPr>
          <w:rFonts w:ascii="Times New Roman" w:hAnsi="Times New Roman" w:cs="Times New Roman"/>
          <w:color w:val="000000"/>
          <w:sz w:val="24"/>
          <w:szCs w:val="24"/>
        </w:rPr>
        <w:t>. Лексические, морфологические, синтаксические особенности публицистического стиля. Основные жанры публицистического стиля: заметка, статья, репортаж, очерк, эссе, интервью (обзор).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Язык художественной литературы и его отличие от других функциональных разновидностей языка (повторение, обобщение). Основные признаки художественной речи: образность, широкое использование изобразительно-выразительных средств, языковых средств других функциональных разновидностей языка.</w:t>
      </w:r>
    </w:p>
    <w:p w:rsidR="006F715A" w:rsidRPr="00CD334F" w:rsidRDefault="006F715A">
      <w:pPr>
        <w:rPr>
          <w:rFonts w:ascii="Times New Roman" w:hAnsi="Times New Roman" w:cs="Times New Roman"/>
          <w:sz w:val="24"/>
          <w:szCs w:val="24"/>
        </w:rPr>
        <w:sectPr w:rsidR="006F715A" w:rsidRPr="00CD334F">
          <w:pgSz w:w="11906" w:h="16383"/>
          <w:pgMar w:top="1134" w:right="850" w:bottom="1134" w:left="1701" w:header="720" w:footer="720" w:gutter="0"/>
          <w:cols w:space="720"/>
        </w:sectPr>
      </w:pPr>
    </w:p>
    <w:p w:rsidR="006F715A" w:rsidRPr="00CD334F" w:rsidRDefault="009702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block-403143"/>
      <w:bookmarkEnd w:id="2"/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ПЛАНИРУЕМЫЕ РЕЗУЛЬТАТЫ ОСВОЕНИЯ ПРОГРАММЫ ПО РУССКОМУ ЯЗЫКУ НА УРОВНЕ СРЕДНЕГО ОБЩЕГО ОБРАЗОВАНИЯ</w:t>
      </w:r>
    </w:p>
    <w:p w:rsidR="006F715A" w:rsidRPr="00CD334F" w:rsidRDefault="006F715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патриотизма, гражданственности; уважения к памяти защитников Отечества и подвигам Героев Отечества, закону и правопорядку, человеку труда и людям старшего поколения;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русского языка на уровне среднего общего образования у обучающегося будут сформированы следующие личностные результаты: 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t>1) гражданского воспитания:</w:t>
      </w:r>
    </w:p>
    <w:p w:rsidR="006F715A" w:rsidRPr="00CD334F" w:rsidRDefault="0097027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CD334F">
        <w:rPr>
          <w:rFonts w:ascii="Times New Roman" w:hAnsi="Times New Roman" w:cs="Times New Roman"/>
          <w:color w:val="000000"/>
          <w:spacing w:val="-3"/>
          <w:sz w:val="24"/>
          <w:szCs w:val="24"/>
        </w:rPr>
        <w:t>формированность гражданской позиции обучающегося как активного и ответственного члена российского общества;</w:t>
      </w:r>
    </w:p>
    <w:p w:rsidR="006F715A" w:rsidRPr="00CD334F" w:rsidRDefault="0097027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осознание своих конституционных прав и обязанностей, уважение закона и правопорядка;</w:t>
      </w:r>
    </w:p>
    <w:p w:rsidR="006F715A" w:rsidRPr="00CD334F" w:rsidRDefault="0097027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принятие традиционных национальных, общечеловеческих гуманистических и демократических ценностей, в том числе в сопоставлении с ситуациями, отражёнными в текстах литературных произведений, написанных на русском языке;</w:t>
      </w:r>
    </w:p>
    <w:p w:rsidR="006F715A" w:rsidRPr="00CD334F" w:rsidRDefault="0097027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6F715A" w:rsidRPr="00CD334F" w:rsidRDefault="0097027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готовность вести совместную деятельность в интересах гражданского общества, участвовать в самоуправлении в школе и детско-юношеских организациях;</w:t>
      </w:r>
    </w:p>
    <w:p w:rsidR="006F715A" w:rsidRPr="00CD334F" w:rsidRDefault="0097027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умение взаимодействовать с социальными институтами в соответствии с их функциями и назначением;</w:t>
      </w:r>
    </w:p>
    <w:p w:rsidR="006F715A" w:rsidRPr="00CD334F" w:rsidRDefault="0097027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готовность к гуманитарной и волонтёрской деятельности.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t>2) патриотического воспитания:</w:t>
      </w:r>
    </w:p>
    <w:p w:rsidR="006F715A" w:rsidRPr="00CD334F" w:rsidRDefault="0097027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6F715A" w:rsidRPr="00CD334F" w:rsidRDefault="0097027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ценностное отношение к государственным символам, историческому и природному наследию, памятникам, боевым подвигам и трудовым достижениям народа, традициям народов России; достижениям России в науке, искусстве, спорте, технологиях, труде;</w:t>
      </w:r>
    </w:p>
    <w:p w:rsidR="006F715A" w:rsidRPr="00CD334F" w:rsidRDefault="0097027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идейная убеждённость, готовность к служению Отечеству и его защите, ответственность за его судьбу.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t>3) духовно-нравственного воспитания:</w:t>
      </w:r>
    </w:p>
    <w:p w:rsidR="006F715A" w:rsidRPr="00CD334F" w:rsidRDefault="0097027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осознание духовных ценностей российского народа;</w:t>
      </w:r>
    </w:p>
    <w:p w:rsidR="006F715A" w:rsidRPr="00CD334F" w:rsidRDefault="0097027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сформированность нравственного сознания, норм этичного поведения;</w:t>
      </w:r>
    </w:p>
    <w:p w:rsidR="006F715A" w:rsidRPr="00CD334F" w:rsidRDefault="0097027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6F715A" w:rsidRPr="00CD334F" w:rsidRDefault="0097027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осознание личного вклада в построение устойчивого будущего;</w:t>
      </w:r>
    </w:p>
    <w:p w:rsidR="006F715A" w:rsidRPr="00CD334F" w:rsidRDefault="0097027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4) эстетического воспитания:</w:t>
      </w:r>
    </w:p>
    <w:p w:rsidR="006F715A" w:rsidRPr="00CD334F" w:rsidRDefault="0097027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6F715A" w:rsidRPr="00CD334F" w:rsidRDefault="0097027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6F715A" w:rsidRPr="00CD334F" w:rsidRDefault="0097027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убеждённость в значимости для личности и общества отечественного и мирового искусства, этнических культурных традиций и народного, в том числе словесного, творчества;</w:t>
      </w:r>
    </w:p>
    <w:p w:rsidR="006F715A" w:rsidRPr="00CD334F" w:rsidRDefault="0097027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русскому языку.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t>5) физического воспитания:</w:t>
      </w:r>
    </w:p>
    <w:p w:rsidR="006F715A" w:rsidRPr="00CD334F" w:rsidRDefault="0097027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сформированность здорового и безопасного образа жизни, ответственного отношения к своему здоровью;</w:t>
      </w:r>
    </w:p>
    <w:p w:rsidR="006F715A" w:rsidRPr="00CD334F" w:rsidRDefault="0097027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потребность в физическом совершенствовании, занятиях спортивно-оздоровительной деятельностью;</w:t>
      </w:r>
    </w:p>
    <w:p w:rsidR="006F715A" w:rsidRPr="00CD334F" w:rsidRDefault="0097027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активное неприятие вредных привычек и иных форм причинения вреда физическому и психическому здоровью.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6) </w:t>
      </w:r>
      <w:proofErr w:type="spellStart"/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t>трудовоговоспитания</w:t>
      </w:r>
      <w:proofErr w:type="spellEnd"/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6F715A" w:rsidRPr="00CD334F" w:rsidRDefault="0097027F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готовность к труду, осознание ценности мастерства, трудолюбие;</w:t>
      </w:r>
    </w:p>
    <w:p w:rsidR="006F715A" w:rsidRPr="00CD334F" w:rsidRDefault="0097027F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русского языка;</w:t>
      </w:r>
    </w:p>
    <w:p w:rsidR="006F715A" w:rsidRPr="00CD334F" w:rsidRDefault="0097027F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интерес к различным сферам профессиональной деятельности, в том числе к деятельности филологов, журналистов, писателей; умение совершать осознанный выбор будущей профессии и реализовывать собственные жизненные планы;</w:t>
      </w:r>
    </w:p>
    <w:p w:rsidR="006F715A" w:rsidRPr="00CD334F" w:rsidRDefault="0097027F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готовность и способность к образованию и самообразованию на протяжении всей жизни.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t>7) экологического воспитания:</w:t>
      </w:r>
    </w:p>
    <w:p w:rsidR="006F715A" w:rsidRPr="00CD334F" w:rsidRDefault="0097027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6F715A" w:rsidRPr="00CD334F" w:rsidRDefault="0097027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6F715A" w:rsidRPr="00CD334F" w:rsidRDefault="0097027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6F715A" w:rsidRPr="00CD334F" w:rsidRDefault="0097027F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расширение опыта деятельности экологической направленности.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t>8) ценности научного познания:</w:t>
      </w:r>
    </w:p>
    <w:p w:rsidR="006F715A" w:rsidRPr="00CD334F" w:rsidRDefault="0097027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6F715A" w:rsidRPr="00CD334F" w:rsidRDefault="0097027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6F715A" w:rsidRPr="00CD334F" w:rsidRDefault="0097027F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осознание ценности научной деятельности, готовность осуществлять учебно-исследовательскую и проектную деятельность, в том числе по русскому языку, индивидуально и в группе.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интеллект, предполагающий сформированность:</w:t>
      </w:r>
    </w:p>
    <w:p w:rsidR="006F715A" w:rsidRPr="00CD334F" w:rsidRDefault="0097027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самосознания, включающего способность понимать своё эмоциональное состояние, использовать адекватные языковые средства для выражения своего состояния, видеть направление развития собственной эмоциональной сферы, быть уверенным в себе;</w:t>
      </w:r>
    </w:p>
    <w:p w:rsidR="006F715A" w:rsidRPr="00CD334F" w:rsidRDefault="0097027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саморегулирования,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новому;</w:t>
      </w:r>
    </w:p>
    <w:p w:rsidR="006F715A" w:rsidRPr="00CD334F" w:rsidRDefault="0097027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6F715A" w:rsidRPr="00CD334F" w:rsidRDefault="0097027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эмпатии,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:rsidR="006F715A" w:rsidRPr="00CD334F" w:rsidRDefault="0097027F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социальных навыков, включающих способность выстраивать отношения 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</w:t>
      </w:r>
      <w:r w:rsidRPr="00CD334F">
        <w:rPr>
          <w:rFonts w:ascii="Times New Roman" w:hAnsi="Times New Roman" w:cs="Times New Roman"/>
          <w:color w:val="000000"/>
          <w:sz w:val="24"/>
          <w:szCs w:val="24"/>
        </w:rPr>
        <w:t xml:space="preserve"> как часть познавательных универсальных учебных действий:</w:t>
      </w:r>
    </w:p>
    <w:p w:rsidR="006F715A" w:rsidRPr="00CD334F" w:rsidRDefault="0097027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и актуализировать проблему, рассматривать её всесторонне;</w:t>
      </w:r>
    </w:p>
    <w:p w:rsidR="006F715A" w:rsidRPr="00CD334F" w:rsidRDefault="0097027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устанавливать существенный признак или основание для сравнения, классификации и обобщения языковых единиц, языковых явлений и процессов, текстов различных функциональных разновидностей языка, функционально-смысловых типов, жанров;</w:t>
      </w:r>
    </w:p>
    <w:p w:rsidR="006F715A" w:rsidRPr="00CD334F" w:rsidRDefault="0097027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определять цели деятельности, задавать параметры и критерии их достижения;</w:t>
      </w:r>
    </w:p>
    <w:p w:rsidR="006F715A" w:rsidRPr="00CD334F" w:rsidRDefault="0097027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выявлять закономерности и противоречия языковых явлений, данных в наблюдении;</w:t>
      </w:r>
    </w:p>
    <w:p w:rsidR="006F715A" w:rsidRPr="00CD334F" w:rsidRDefault="0097027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разрабатывать план решения проблемы с учётом анализа имеющихся материальных и нематериальных ресурсов;</w:t>
      </w:r>
    </w:p>
    <w:p w:rsidR="006F715A" w:rsidRPr="00CD334F" w:rsidRDefault="0097027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вносить коррективы в деятельность, оценивать риски и соответствие результатов целям;</w:t>
      </w:r>
    </w:p>
    <w:p w:rsidR="006F715A" w:rsidRPr="00CD334F" w:rsidRDefault="0097027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русскому языку;</w:t>
      </w:r>
    </w:p>
    <w:p w:rsidR="006F715A" w:rsidRPr="00CD334F" w:rsidRDefault="0097027F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развивать креативное мышление при решении жизненных проблем с учётом собственного речевого и читательского опыта.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CD334F">
        <w:rPr>
          <w:rFonts w:ascii="Times New Roman" w:hAnsi="Times New Roman" w:cs="Times New Roman"/>
          <w:color w:val="000000"/>
          <w:sz w:val="24"/>
          <w:szCs w:val="24"/>
        </w:rPr>
        <w:t xml:space="preserve"> как часть познавательных универсальных учебных действий:</w:t>
      </w:r>
    </w:p>
    <w:p w:rsidR="006F715A" w:rsidRPr="00CD334F" w:rsidRDefault="0097027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владеть навыками учебно-исследовательской и проектной деятельности, в том числе в контексте изучения учебного предмета «Русский язык»,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6F715A" w:rsidRPr="00CD334F" w:rsidRDefault="0097027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владеть разными видами деятельности по получению нового знания, в том числе по русскому языку;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6F715A" w:rsidRPr="00CD334F" w:rsidRDefault="0097027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формировать научный тип мышления, владеть научной, в том числе лингвистической, терминологией, общенаучными ключевыми понятиями и методами;</w:t>
      </w:r>
    </w:p>
    <w:p w:rsidR="006F715A" w:rsidRPr="00CD334F" w:rsidRDefault="0097027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ставить и формулировать собственные задачи в образовательной деятельности и разнообразных жизненных ситуациях;</w:t>
      </w:r>
    </w:p>
    <w:p w:rsidR="006F715A" w:rsidRPr="00CD334F" w:rsidRDefault="0097027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выявлять и актуализировать задачу, выдвигать гипотезу, задавать параметры и критерии её решения, находить аргументы для доказательства своих утверждений;</w:t>
      </w:r>
    </w:p>
    <w:p w:rsidR="006F715A" w:rsidRPr="00CD334F" w:rsidRDefault="0097027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6F715A" w:rsidRPr="00CD334F" w:rsidRDefault="0097027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давать оценку новым ситуациям, приобретённому опыту;</w:t>
      </w:r>
    </w:p>
    <w:p w:rsidR="006F715A" w:rsidRPr="00CD334F" w:rsidRDefault="0097027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уметь интегрировать знания из разных предметных областей;</w:t>
      </w:r>
    </w:p>
    <w:p w:rsidR="006F715A" w:rsidRPr="00CD334F" w:rsidRDefault="0097027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уметь переносить знания в практическую область жизнедеятельности, освоенные средства и способы действия — в профессиональную среду;</w:t>
      </w:r>
    </w:p>
    <w:p w:rsidR="006F715A" w:rsidRPr="00CD334F" w:rsidRDefault="0097027F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выдвигать новые идеи, оригинальные подходы, предлагать альтернативные способы решения проблем.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t>умения работать с информацией</w:t>
      </w:r>
      <w:r w:rsidRPr="00CD334F">
        <w:rPr>
          <w:rFonts w:ascii="Times New Roman" w:hAnsi="Times New Roman" w:cs="Times New Roman"/>
          <w:color w:val="000000"/>
          <w:sz w:val="24"/>
          <w:szCs w:val="24"/>
        </w:rPr>
        <w:t xml:space="preserve"> как часть познавательных универсальных учебных действий:</w:t>
      </w:r>
    </w:p>
    <w:p w:rsidR="006F715A" w:rsidRPr="00CD334F" w:rsidRDefault="0097027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владеть навыками получения информации, в том числе лингвистической,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6F715A" w:rsidRPr="00CD334F" w:rsidRDefault="0097027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создавать тексты в различных форматах с учётом назначения информации и её целевой аудитории, выбирая оптимальную форму представления и визуализации (презентация, таблица, схема и другие);</w:t>
      </w:r>
    </w:p>
    <w:p w:rsidR="006F715A" w:rsidRPr="00CD334F" w:rsidRDefault="0097027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оценивать достоверность, легитимность информации, её соответствие правовым и морально-этическим нормам;</w:t>
      </w:r>
    </w:p>
    <w:p w:rsidR="006F715A" w:rsidRPr="00CD334F" w:rsidRDefault="0097027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использовать средства информационных и коммуникационных технологий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6F715A" w:rsidRPr="00CD334F" w:rsidRDefault="0097027F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владеть навыками защиты личной информации, соблюдать требования информационной безопасности.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умения общения </w:t>
      </w:r>
      <w:r w:rsidRPr="00CD334F">
        <w:rPr>
          <w:rFonts w:ascii="Times New Roman" w:hAnsi="Times New Roman" w:cs="Times New Roman"/>
          <w:color w:val="000000"/>
          <w:sz w:val="24"/>
          <w:szCs w:val="24"/>
        </w:rPr>
        <w:t>как часть коммуникативных универсальных учебных действий:</w:t>
      </w:r>
    </w:p>
    <w:p w:rsidR="006F715A" w:rsidRPr="00CD334F" w:rsidRDefault="0097027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осуществлять коммуникацию во всех сферах жизни;</w:t>
      </w:r>
    </w:p>
    <w:p w:rsidR="006F715A" w:rsidRPr="00CD334F" w:rsidRDefault="0097027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:rsidR="006F715A" w:rsidRPr="00CD334F" w:rsidRDefault="0097027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владеть различными способами общения и взаимодействия; аргументированно вести диалог;</w:t>
      </w:r>
    </w:p>
    <w:p w:rsidR="006F715A" w:rsidRPr="00CD334F" w:rsidRDefault="0097027F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развёрнуто, логично и корректно с точки зрения культуры речи излагать своё мнение, строить высказывание.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t>умения самоорганизации</w:t>
      </w:r>
      <w:r w:rsidRPr="00CD334F">
        <w:rPr>
          <w:rFonts w:ascii="Times New Roman" w:hAnsi="Times New Roman" w:cs="Times New Roman"/>
          <w:color w:val="000000"/>
          <w:sz w:val="24"/>
          <w:szCs w:val="24"/>
        </w:rPr>
        <w:t xml:space="preserve"> как части регулятивных универсальных учебных действий:</w:t>
      </w:r>
    </w:p>
    <w:p w:rsidR="006F715A" w:rsidRPr="00CD334F" w:rsidRDefault="009702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6F715A" w:rsidRPr="00CD334F" w:rsidRDefault="009702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6F715A" w:rsidRPr="00CD334F" w:rsidRDefault="009702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расширять рамки учебного предмета на основе личных предпочтений;</w:t>
      </w:r>
    </w:p>
    <w:p w:rsidR="006F715A" w:rsidRPr="00CD334F" w:rsidRDefault="009702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делать осознанный выбор, уметь аргументировать его, брать ответственность за результаты выбора;</w:t>
      </w:r>
    </w:p>
    <w:p w:rsidR="006F715A" w:rsidRPr="00CD334F" w:rsidRDefault="009702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оценивать приобретённый опыт;</w:t>
      </w:r>
    </w:p>
    <w:p w:rsidR="006F715A" w:rsidRPr="00CD334F" w:rsidRDefault="0097027F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t>умения самоконтроля, принятия себя и других</w:t>
      </w:r>
      <w:r w:rsidRPr="00CD334F">
        <w:rPr>
          <w:rFonts w:ascii="Times New Roman" w:hAnsi="Times New Roman" w:cs="Times New Roman"/>
          <w:color w:val="000000"/>
          <w:sz w:val="24"/>
          <w:szCs w:val="24"/>
        </w:rPr>
        <w:t xml:space="preserve"> как части регулятивных универсальных учебных действий:</w:t>
      </w:r>
    </w:p>
    <w:p w:rsidR="006F715A" w:rsidRPr="00CD334F" w:rsidRDefault="0097027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6F715A" w:rsidRPr="00CD334F" w:rsidRDefault="0097027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оснований и результатов; использовать приёмы рефлексии для оценки ситуации, выбора верного решения;</w:t>
      </w:r>
    </w:p>
    <w:p w:rsidR="006F715A" w:rsidRPr="00CD334F" w:rsidRDefault="0097027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уметь оценивать риски и своевременно принимать решение по их снижению;</w:t>
      </w:r>
    </w:p>
    <w:p w:rsidR="006F715A" w:rsidRPr="00CD334F" w:rsidRDefault="0097027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принимать себя, понимая свои недостатки и достоинства;</w:t>
      </w:r>
    </w:p>
    <w:p w:rsidR="006F715A" w:rsidRPr="00CD334F" w:rsidRDefault="0097027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принимать мотивы и аргументы других людей при анализе результатов деятельности;</w:t>
      </w:r>
    </w:p>
    <w:p w:rsidR="006F715A" w:rsidRPr="00CD334F" w:rsidRDefault="0097027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признавать своё право и право других на ошибку;</w:t>
      </w:r>
    </w:p>
    <w:p w:rsidR="006F715A" w:rsidRPr="00CD334F" w:rsidRDefault="0097027F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развивать способность видеть мир с позиции другого человека.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t>умения совместной деятельности:</w:t>
      </w:r>
    </w:p>
    <w:p w:rsidR="006F715A" w:rsidRPr="00CD334F" w:rsidRDefault="0097027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понимать и использовать преимущества командной и индивидуальной работы;</w:t>
      </w:r>
    </w:p>
    <w:p w:rsidR="006F715A" w:rsidRPr="00CD334F" w:rsidRDefault="0097027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6F715A" w:rsidRPr="00CD334F" w:rsidRDefault="0097027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6F715A" w:rsidRPr="00CD334F" w:rsidRDefault="0097027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:rsidR="006F715A" w:rsidRPr="00CD334F" w:rsidRDefault="0097027F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предлагать новые проекты, оценивать идеи с позиции новизны, оригинальности, практической значимости; проявлять творческие способности и воображение, быть инициативным.</w:t>
      </w:r>
    </w:p>
    <w:p w:rsidR="006F715A" w:rsidRPr="00CD334F" w:rsidRDefault="006F715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F715A" w:rsidRPr="00CD334F" w:rsidRDefault="009702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ПРЕДМЕТНЫЕ РЕЗУЛЬТАТЫ </w:t>
      </w:r>
    </w:p>
    <w:p w:rsidR="006F715A" w:rsidRPr="00CD334F" w:rsidRDefault="006F715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t>11 КЛАСС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К концу обучения в 11 классе обучающийся получит следующие предметные результаты по отдельным темам программы по русскому языку: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об экологии языка, о проблемах речевой культуры в современном обществе.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Понимать, оценивать и комментировать уместность (неуместность) употребления разговорной и просторечной лексики, жаргонизмов; оправданность (неоправданность) употребления иноязычных заимствований; нарушения речевого этикета, этических норм в речевом общении и другое.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t>Язык и речь. Культура речи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t>Синтаксис. Синтаксические нормы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Выполнять синтаксический анализ словосочетания, простого и сложного предложения.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Определять изобразительно-выразительные средства синтаксиса русского языка (в рамках изученного).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Анализировать, характеризовать и оценивать высказывания с точки зрения основных норм согласования сказуемого с подлежащим, употребления падежной и предложно-падежной формы управляемого слова в словосочетании, употребления однородных членов предложения, причастного и деепричастного оборотов (в рамках изученного).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Соблюдать синтаксические нормы.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Использовать словари грамматических трудностей, справочники.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t>Пунктуация. Основные правила пунктуации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принципах и разделах русской пунктуации.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Выполнять пунктуационный анализ предложения.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Анализировать и характеризовать текст с точки зрения соблюдения пунктуационных правил современного русского литературного языка (в рамках изученного).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Соблюдать правила пунктуации.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Использовать справочники по пунктуации.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t>Функциональная стилистика. Культура речи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функциональной стилистике как разделе лингвистики.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Иметь представление об основных признаках разговорной речи, функциональных стилей (научного, публицистического, официально-делового), языка художественной литературы.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Распознавать, анализировать и комментировать тексты различных функциональных разновидностей языка (разговорная речь, научный, публицистический и официально-деловой стили, язык художественной литературы).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сочинения — не менее 150 слов).</w:t>
      </w:r>
    </w:p>
    <w:p w:rsidR="006F715A" w:rsidRPr="00CD334F" w:rsidRDefault="009702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Применять знания о функциональных разновидностях языка в речевой практике.</w:t>
      </w:r>
    </w:p>
    <w:p w:rsidR="006F715A" w:rsidRPr="00CD334F" w:rsidRDefault="006F715A">
      <w:pPr>
        <w:rPr>
          <w:rFonts w:ascii="Times New Roman" w:hAnsi="Times New Roman" w:cs="Times New Roman"/>
          <w:sz w:val="24"/>
          <w:szCs w:val="24"/>
        </w:rPr>
        <w:sectPr w:rsidR="006F715A" w:rsidRPr="00CD334F">
          <w:pgSz w:w="11906" w:h="16383"/>
          <w:pgMar w:top="1134" w:right="850" w:bottom="1134" w:left="1701" w:header="720" w:footer="720" w:gutter="0"/>
          <w:cols w:space="720"/>
        </w:sectPr>
      </w:pPr>
    </w:p>
    <w:p w:rsidR="006F715A" w:rsidRPr="00CD334F" w:rsidRDefault="0097027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4" w:name="block-403137"/>
      <w:bookmarkEnd w:id="3"/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6F715A" w:rsidRPr="00CD334F" w:rsidRDefault="0097027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3036"/>
      </w:tblGrid>
      <w:tr w:rsidR="006F715A" w:rsidRPr="00CD334F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F715A" w:rsidRPr="00CD334F" w:rsidRDefault="006F71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F715A" w:rsidRPr="00CD334F" w:rsidRDefault="006F71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F715A" w:rsidRPr="00CD334F" w:rsidRDefault="006F71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15A" w:rsidRPr="00CD33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715A" w:rsidRPr="00CD334F" w:rsidRDefault="006F7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715A" w:rsidRPr="00CD334F" w:rsidRDefault="006F7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F715A" w:rsidRPr="00CD334F" w:rsidRDefault="006F71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F715A" w:rsidRPr="00CD334F" w:rsidRDefault="006F71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F715A" w:rsidRPr="00CD334F" w:rsidRDefault="006F71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715A" w:rsidRPr="00CD334F" w:rsidRDefault="006F7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15A" w:rsidRPr="00CD33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1.Общие сведения о языке</w:t>
            </w:r>
          </w:p>
        </w:tc>
      </w:tr>
      <w:tr w:rsidR="006F715A" w:rsidRPr="00CD33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 в экологическом аспекте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https://m.edsoo.ru/7f41c7e2</w:t>
              </w:r>
            </w:hyperlink>
          </w:p>
        </w:tc>
      </w:tr>
      <w:tr w:rsidR="006F715A" w:rsidRPr="00CD33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15A" w:rsidRPr="00CD33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2.Синтаксис. Синтаксические нормы</w:t>
            </w:r>
          </w:p>
        </w:tc>
      </w:tr>
      <w:tr w:rsidR="006F715A" w:rsidRPr="00CD33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 как раздел лингвистики (повторение, обобщение)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https://m.edsoo.ru/7f41c7e2</w:t>
              </w:r>
            </w:hyperlink>
          </w:p>
        </w:tc>
      </w:tr>
      <w:tr w:rsidR="006F715A" w:rsidRPr="00CD33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Изобразительно-выразительные средства синтаксиса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https://m.edsoo.ru/7f41c7e2</w:t>
              </w:r>
            </w:hyperlink>
          </w:p>
        </w:tc>
      </w:tr>
      <w:tr w:rsidR="006F715A" w:rsidRPr="00CD33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Синтаксические нормы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https://m.edsoo.ru/7f41c7e2</w:t>
              </w:r>
            </w:hyperlink>
          </w:p>
        </w:tc>
      </w:tr>
      <w:tr w:rsidR="006F715A" w:rsidRPr="00CD33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нормы управления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https://m.edsoo.ru/7f41c7e2</w:t>
              </w:r>
            </w:hyperlink>
          </w:p>
        </w:tc>
      </w:tr>
      <w:tr w:rsidR="006F715A" w:rsidRPr="00CD33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нормы употребления однородных членов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https://m.edsoo.ru/7f41c7e2</w:t>
              </w:r>
            </w:hyperlink>
          </w:p>
        </w:tc>
      </w:tr>
      <w:tr w:rsidR="006F715A" w:rsidRPr="00CD33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нормы употребления причастных и деепричастных оборотов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https://m.edsoo.ru/7f41c7e2</w:t>
              </w:r>
            </w:hyperlink>
          </w:p>
        </w:tc>
      </w:tr>
      <w:tr w:rsidR="006F715A" w:rsidRPr="00CD33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нормы построения сложных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https://m.edsoo.ru/7f41c7e2</w:t>
              </w:r>
            </w:hyperlink>
          </w:p>
        </w:tc>
      </w:tr>
      <w:tr w:rsidR="006F715A" w:rsidRPr="00CD33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Обобщение и систематизация по теме </w:t>
            </w: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«Синтаксис. Синтаксические нормы»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https://m.edsoo.ru/7f41c7e2</w:t>
              </w:r>
            </w:hyperlink>
          </w:p>
        </w:tc>
      </w:tr>
      <w:tr w:rsidR="006F715A" w:rsidRPr="00CD33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15A" w:rsidRPr="00CD33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3.Пунктуация. Основные правила пунктуации</w:t>
            </w:r>
          </w:p>
        </w:tc>
      </w:tr>
      <w:tr w:rsidR="006F715A" w:rsidRPr="00CD33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 как раздел лингвистики (повторение, обобщение)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https://m.edsoo.ru/7f41c7e2</w:t>
              </w:r>
            </w:hyperlink>
          </w:p>
        </w:tc>
      </w:tr>
      <w:tr w:rsidR="006F715A" w:rsidRPr="00CD33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между подлежащим и сказуемым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https://m.edsoo.ru/7f41c7e2</w:t>
              </w:r>
            </w:hyperlink>
          </w:p>
        </w:tc>
      </w:tr>
      <w:tr w:rsidR="006F715A" w:rsidRPr="00CD33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предложениях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https://m.edsoo.ru/7f41c7e2</w:t>
              </w:r>
            </w:hyperlink>
          </w:p>
        </w:tc>
      </w:tr>
      <w:tr w:rsidR="006F715A" w:rsidRPr="00CD33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предложениях с обособленными членами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https://m.edsoo.ru/7f41c7e2</w:t>
              </w:r>
            </w:hyperlink>
          </w:p>
        </w:tc>
      </w:tr>
      <w:tr w:rsidR="006F715A" w:rsidRPr="00CD33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предложениях с вводными конструкциями, обращениями, междометиями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https://m.edsoo.ru/7f41c7e2</w:t>
              </w:r>
            </w:hyperlink>
          </w:p>
        </w:tc>
      </w:tr>
      <w:tr w:rsidR="006F715A" w:rsidRPr="00CD33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сложном предложении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https://m.edsoo.ru/7f41c7e2</w:t>
              </w:r>
            </w:hyperlink>
          </w:p>
        </w:tc>
      </w:tr>
      <w:tr w:rsidR="006F715A" w:rsidRPr="00CD33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сложном предложении с разными видами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https://m.edsoo.ru/7f41c7e2</w:t>
              </w:r>
            </w:hyperlink>
          </w:p>
        </w:tc>
      </w:tr>
      <w:tr w:rsidR="006F715A" w:rsidRPr="00CD33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при передаче чужой речи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https://m.edsoo.ru/7f41c7e2</w:t>
              </w:r>
            </w:hyperlink>
          </w:p>
        </w:tc>
      </w:tr>
      <w:tr w:rsidR="006F715A" w:rsidRPr="00CD33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 обобщение по темам раздела "Пунктуация. Основные правила пунктуации"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https://m.edsoo.ru/7f41c7e2</w:t>
              </w:r>
            </w:hyperlink>
          </w:p>
        </w:tc>
      </w:tr>
      <w:tr w:rsidR="006F715A" w:rsidRPr="00CD33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15A" w:rsidRPr="00CD33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4.Функциональная стилистика. Культура речи</w:t>
            </w:r>
          </w:p>
        </w:tc>
      </w:tr>
      <w:tr w:rsidR="006F715A" w:rsidRPr="00CD33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Функциональная стилистика как раздел </w:t>
            </w: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https://m.edsoo.ru/7f41c7e2</w:t>
              </w:r>
            </w:hyperlink>
          </w:p>
        </w:tc>
      </w:tr>
      <w:tr w:rsidR="006F715A" w:rsidRPr="00CD33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Разговорная речь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https://m.edsoo.ru/7f41c7e2</w:t>
              </w:r>
            </w:hyperlink>
          </w:p>
        </w:tc>
      </w:tr>
      <w:tr w:rsidR="006F715A" w:rsidRPr="00CD33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жанры разговорной речи: устный рассказ, беседа, спор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https://m.edsoo.ru/7f41c7e2</w:t>
              </w:r>
            </w:hyperlink>
          </w:p>
        </w:tc>
      </w:tr>
      <w:tr w:rsidR="006F715A" w:rsidRPr="00CD33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https://m.edsoo.ru/7f41c7e2</w:t>
              </w:r>
            </w:hyperlink>
          </w:p>
        </w:tc>
      </w:tr>
      <w:tr w:rsidR="006F715A" w:rsidRPr="00CD33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жанры научного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https://m.edsoo.ru/7f41c7e2</w:t>
              </w:r>
            </w:hyperlink>
          </w:p>
        </w:tc>
      </w:tr>
      <w:tr w:rsidR="006F715A" w:rsidRPr="00CD33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Официально-деловой стиль. Основные жанры официально-делового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https://m.edsoo.ru/7f41c7e2</w:t>
              </w:r>
            </w:hyperlink>
          </w:p>
        </w:tc>
      </w:tr>
      <w:tr w:rsidR="006F715A" w:rsidRPr="00CD33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Публицистический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https://m.edsoo.ru/7f41c7e2</w:t>
              </w:r>
            </w:hyperlink>
          </w:p>
        </w:tc>
      </w:tr>
      <w:tr w:rsidR="006F715A" w:rsidRPr="00CD33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жанры публицистического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https://m.edsoo.ru/7f41c7e2</w:t>
              </w:r>
            </w:hyperlink>
          </w:p>
        </w:tc>
      </w:tr>
      <w:tr w:rsidR="006F715A" w:rsidRPr="00CD334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художественной литературы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https://m.edsoo.ru/7f41c7e2</w:t>
              </w:r>
            </w:hyperlink>
          </w:p>
        </w:tc>
      </w:tr>
      <w:tr w:rsidR="006F715A" w:rsidRPr="00CD33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15A" w:rsidRPr="00CD33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EA29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  <w:r w:rsidR="0097027F"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https://m.edsoo.ru/7f41c7e2</w:t>
              </w:r>
            </w:hyperlink>
          </w:p>
        </w:tc>
      </w:tr>
      <w:tr w:rsidR="006F715A" w:rsidRPr="00CD33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контроль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EA29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</w:t>
            </w:r>
            <w:r w:rsidR="0097027F"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2C00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</w:t>
            </w:r>
            <w:r w:rsidR="0097027F"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https://m.edsoo.ru/7f41c7e2</w:t>
              </w:r>
            </w:hyperlink>
          </w:p>
        </w:tc>
      </w:tr>
      <w:tr w:rsidR="006F715A" w:rsidRPr="00CD33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EA29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C00D5"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715A" w:rsidRPr="00CD334F" w:rsidRDefault="006F715A">
      <w:pPr>
        <w:rPr>
          <w:rFonts w:ascii="Times New Roman" w:hAnsi="Times New Roman" w:cs="Times New Roman"/>
          <w:sz w:val="24"/>
          <w:szCs w:val="24"/>
        </w:rPr>
        <w:sectPr w:rsidR="006F715A" w:rsidRPr="00CD33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715A" w:rsidRPr="00CD334F" w:rsidRDefault="006F715A">
      <w:pPr>
        <w:rPr>
          <w:rFonts w:ascii="Times New Roman" w:hAnsi="Times New Roman" w:cs="Times New Roman"/>
          <w:sz w:val="24"/>
          <w:szCs w:val="24"/>
        </w:rPr>
        <w:sectPr w:rsidR="006F715A" w:rsidRPr="00CD33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715A" w:rsidRPr="00CD334F" w:rsidRDefault="006F715A" w:rsidP="003033B8">
      <w:pPr>
        <w:spacing w:after="0"/>
        <w:ind w:left="120"/>
        <w:rPr>
          <w:rFonts w:ascii="Times New Roman" w:hAnsi="Times New Roman" w:cs="Times New Roman"/>
          <w:sz w:val="24"/>
          <w:szCs w:val="24"/>
        </w:rPr>
        <w:sectPr w:rsidR="006F715A" w:rsidRPr="00CD334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block-403138"/>
      <w:bookmarkEnd w:id="4"/>
    </w:p>
    <w:p w:rsidR="003033B8" w:rsidRPr="00CD334F" w:rsidRDefault="003033B8" w:rsidP="003033B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6F715A" w:rsidRPr="00CD334F" w:rsidRDefault="0097027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3921"/>
        <w:gridCol w:w="978"/>
        <w:gridCol w:w="1841"/>
        <w:gridCol w:w="1910"/>
        <w:gridCol w:w="1347"/>
        <w:gridCol w:w="3050"/>
      </w:tblGrid>
      <w:tr w:rsidR="006F715A" w:rsidRPr="00CD334F" w:rsidTr="005338FA">
        <w:trPr>
          <w:trHeight w:val="144"/>
          <w:tblCellSpacing w:w="20" w:type="nil"/>
        </w:trPr>
        <w:tc>
          <w:tcPr>
            <w:tcW w:w="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F715A" w:rsidRPr="00CD334F" w:rsidRDefault="006F71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6F715A" w:rsidRPr="00CD334F" w:rsidRDefault="006F71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6F715A" w:rsidRPr="00CD334F" w:rsidRDefault="006F71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6F715A" w:rsidRPr="00CD334F" w:rsidRDefault="006F71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15A" w:rsidRPr="00CD334F" w:rsidTr="005338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715A" w:rsidRPr="00CD334F" w:rsidRDefault="006F7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715A" w:rsidRPr="00CD334F" w:rsidRDefault="006F7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F715A" w:rsidRPr="00CD334F" w:rsidRDefault="006F71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F715A" w:rsidRPr="00CD334F" w:rsidRDefault="006F71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F715A" w:rsidRPr="00CD334F" w:rsidRDefault="006F71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715A" w:rsidRPr="00CD334F" w:rsidRDefault="006F7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715A" w:rsidRPr="00CD334F" w:rsidRDefault="006F7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15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 обобщение изученного в 10 классе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15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 обобщение изученного в 10 классе.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15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 в экологическом аспекте. Культура речи как часть здоровой окружающей языковой среды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https://m.edsoo.ru/fbaaf8a4</w:t>
              </w:r>
            </w:hyperlink>
          </w:p>
        </w:tc>
      </w:tr>
      <w:tr w:rsidR="006F715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 в экологическом аспекте. Проблемы речевой культуры в современном обществе (общее представление)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15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3033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Стартовый контроль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15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 как раздел лингвистики (повторение, обобщение)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https://m.edsoo.ru/fbaadc98</w:t>
              </w:r>
            </w:hyperlink>
          </w:p>
        </w:tc>
      </w:tr>
      <w:tr w:rsidR="006F715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3033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Р.р. Сочинение (обучающее)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15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Изобразительно-выразительные средства синтаксиса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15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Изобразительно-выразительные средства синтаксиса.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15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Синтаксические нормы. Порядок </w:t>
            </w: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слов в предложении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https://m.edsoo.ru/fbaaddb0</w:t>
              </w:r>
            </w:hyperlink>
          </w:p>
        </w:tc>
      </w:tr>
      <w:tr w:rsidR="006F715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нормы согласования сказуемого с подлежащим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15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нормы управления: правильный выбор падежной или предложно-падежной формы управляемого слова. Употребление производных предлогов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https://m.edsoo.ru/fbaafd18</w:t>
              </w:r>
            </w:hyperlink>
          </w:p>
        </w:tc>
      </w:tr>
      <w:tr w:rsidR="006F715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нормы управления.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15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нормы употребления однородных членов предложения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https://m.edsoo.ru/fbab04e8</w:t>
              </w:r>
            </w:hyperlink>
          </w:p>
        </w:tc>
      </w:tr>
      <w:tr w:rsidR="006F715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однородными членами, соединенными двойными союзами.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15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нормы употребления причастных оборотов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15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нормы употребления деепричастных оборотов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15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нормы употребления причастных и деепричастных оборотов.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15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нормы построения сложных предложений: сложноподчиненного предложения с </w:t>
            </w:r>
            <w:proofErr w:type="spellStart"/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придаточным определительным; придаточным </w:t>
            </w: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изъяснительным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15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нормы построения сложного предложения с разными видами связи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15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нормы построения сложных предложений.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15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 систематизация по теме «Синтаксис. Синтаксические нормы»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15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"Синтаксис и синтаксические нормы"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15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 как раздел лингвистики. (повторение, обобщение)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9702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F715A" w:rsidRPr="00CD334F" w:rsidRDefault="006F71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постановки тире между подлежащим и сказуемым, выраженными разными частями речи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 w:rsidP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предложениях с однородными членами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 w:rsidP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Р.р. Сочинение-рассуждение на материале текста художественного стиля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 w:rsidP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постановки знаков препинания в предложениях с </w:t>
            </w: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обособленными определениями, приложениями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 w:rsidP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постановки знаков препинания в предложениях с обособленными дополнениями, обстоятельствами, уточняющими членами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 w:rsidP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при обособлении.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 w:rsidP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постановки знаков препинания в предложениях с вводными конструкциями, обращениями, междометиями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 w:rsidP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предложениях с вводными конструкциями, обращениями, междометиями.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 w:rsidP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постановки знаков препинания в сложносочинённом предложении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постановки знаков препинания в сложноподчинённом предложении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постановки знаков препинания в бессоюзном сложном предложении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постановки знаков </w:t>
            </w: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препинания в сложном предложении с разными видами связи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сложном предложении с разными видами связи.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пунктуационного оформления предложений с прямой речью, косвенной речью, диалогом, цитатой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https://m.edsoo.ru/fbaaf3ea</w:t>
              </w:r>
            </w:hyperlink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правил пунктуационного оформления предложений при передаче чужой речи.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 обобщение по темам раздела "Пунктуация. Основные правила пунктуации"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 w:rsidP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Итоговый контроль "Пунктуация. Основные правила пунктуации".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Функциональная стилистика как раздел лингвистики (повторение, обобщение)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https://m.edsoo.ru/fbab1d48</w:t>
              </w:r>
            </w:hyperlink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Разговорная речь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https://m.edsoo.ru/fbab202c</w:t>
              </w:r>
            </w:hyperlink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Разговорная речь.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жанры разговорной речи: устный рассказ, беседа, спор (обзор)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https://m.edsoo.ru/fbab21da</w:t>
              </w:r>
            </w:hyperlink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жанры разговорной речи: устный рассказ, беседа, спор.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стиль, сфера его использования, назначение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https://m.edsoo.ru/fbab25c2</w:t>
              </w:r>
            </w:hyperlink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</w:t>
            </w:r>
            <w:proofErr w:type="spellStart"/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подстили</w:t>
            </w:r>
            <w:proofErr w:type="spellEnd"/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научного стиля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 w:rsidP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</w:t>
            </w:r>
            <w:proofErr w:type="spellStart"/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подстили</w:t>
            </w:r>
            <w:proofErr w:type="spellEnd"/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научного стиля.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 w:rsidP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жанры научного стиля (обзор)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 w:rsidP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жанры научного стиля.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 w:rsidP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Официально-деловой стиль, сфера его использования, назначение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 w:rsidP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https://m.edsoo.ru/fbab2982</w:t>
              </w:r>
            </w:hyperlink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жанры официально-делового стиля (обзор).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 w:rsidP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https://m.edsoo.ru/fbab2af4</w:t>
              </w:r>
            </w:hyperlink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Публицистический стиль, сфера его использования, назначение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 w:rsidP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Публицистический стиль. Лексические, морфологические и синтаксические особенности стиля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 w:rsidP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https://m.edsoo.ru/fbab2c48</w:t>
              </w:r>
            </w:hyperlink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жанры публицистического стиля: заметка, статья, репортаж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 w:rsidP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https://m.edsoo.ru/fbab2ea0</w:t>
              </w:r>
            </w:hyperlink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жанры </w:t>
            </w: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публицистического стиля: интервью, очерк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 w:rsidP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https://m.edsoo.ru/fbab3026</w:t>
              </w:r>
            </w:hyperlink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Публицистический стиль.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 w:rsidP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6805D6" w:rsidRPr="00CD334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контроль "Функциональная стилистика. Культура речи". Сочинение-рассуждение на материале текста публицистического стиля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 w:rsidP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6805D6" w:rsidRPr="00CD334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художественной литературы и его отличия от других функциональных разновидностей языка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 w:rsidP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6805D6" w:rsidRPr="00CD334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https://m.edsoo.ru/fbab318e</w:t>
              </w:r>
            </w:hyperlink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художественной литературы. Практикум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 w:rsidP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6805D6" w:rsidRPr="00CD334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признаки художественной речи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6805D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признаки художественной речи. Практикум. Сочинение-рассуждение на материале текста художественного стиля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6805D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https://m.edsoo.ru/fbab1578</w:t>
              </w:r>
            </w:hyperlink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итоговая работа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6805D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6805D6" w:rsidRPr="00CD334F" w:rsidRDefault="006805D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изученного. Культура речи. Орфография. Пунктуация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6805D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изученного. Текст. Функциональная стилистика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6805D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">
              <w:r w:rsidRPr="00CD334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https://m.edsoo.ru/fbab360c</w:t>
              </w:r>
            </w:hyperlink>
          </w:p>
        </w:tc>
      </w:tr>
      <w:tr w:rsidR="005338FA" w:rsidRPr="00CD334F" w:rsidTr="005338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38FA" w:rsidRPr="00CD334F" w:rsidRDefault="00533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715A" w:rsidRPr="00CD334F" w:rsidRDefault="006F715A">
      <w:pPr>
        <w:rPr>
          <w:rFonts w:ascii="Times New Roman" w:hAnsi="Times New Roman" w:cs="Times New Roman"/>
          <w:sz w:val="24"/>
          <w:szCs w:val="24"/>
        </w:rPr>
        <w:sectPr w:rsidR="006F715A" w:rsidRPr="00CD33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715A" w:rsidRPr="00CD334F" w:rsidRDefault="006F715A">
      <w:pPr>
        <w:rPr>
          <w:rFonts w:ascii="Times New Roman" w:hAnsi="Times New Roman" w:cs="Times New Roman"/>
          <w:sz w:val="24"/>
          <w:szCs w:val="24"/>
        </w:rPr>
        <w:sectPr w:rsidR="006F715A" w:rsidRPr="00CD33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4664" w:rsidRPr="00EA4664" w:rsidRDefault="00EA4664" w:rsidP="00EA4664">
      <w:pPr>
        <w:pStyle w:val="af"/>
        <w:shd w:val="clear" w:color="auto" w:fill="FFFFFF"/>
        <w:spacing w:before="0" w:beforeAutospacing="0" w:after="150" w:afterAutospacing="0"/>
        <w:rPr>
          <w:color w:val="000000"/>
        </w:rPr>
      </w:pPr>
      <w:bookmarkStart w:id="6" w:name="block-403139"/>
      <w:bookmarkEnd w:id="5"/>
      <w:r w:rsidRPr="00EA4664">
        <w:rPr>
          <w:b/>
          <w:bCs/>
          <w:color w:val="000000"/>
        </w:rPr>
        <w:lastRenderedPageBreak/>
        <w:t>УЧЕБНО-МЕТОДИЧЕСКОЕ ОБЕСПЕЧЕНИЕ ОБРАЗОВАТЕЛЬНОГО ПРОЦЕССА</w:t>
      </w:r>
    </w:p>
    <w:p w:rsidR="00EA4664" w:rsidRPr="00EA4664" w:rsidRDefault="00EA4664" w:rsidP="00EA4664">
      <w:pPr>
        <w:pStyle w:val="af"/>
        <w:shd w:val="clear" w:color="auto" w:fill="FFFFFF"/>
        <w:spacing w:before="0" w:beforeAutospacing="0" w:after="150" w:afterAutospacing="0"/>
        <w:rPr>
          <w:color w:val="000000"/>
        </w:rPr>
      </w:pPr>
      <w:r w:rsidRPr="00EA4664">
        <w:rPr>
          <w:b/>
          <w:bCs/>
          <w:color w:val="000000"/>
        </w:rPr>
        <w:t>ОБЯЗАТЕЛЬНЫЕ УЧЕБНЫЕ МАТЕРИАЛЫ ДЛЯ УЧЕНИКА</w:t>
      </w:r>
    </w:p>
    <w:p w:rsidR="00EA4664" w:rsidRPr="00EA4664" w:rsidRDefault="00EA4664" w:rsidP="00EA4664">
      <w:pPr>
        <w:pStyle w:val="af"/>
        <w:shd w:val="clear" w:color="auto" w:fill="FFFFFF"/>
        <w:spacing w:before="0" w:beforeAutospacing="0" w:after="150" w:afterAutospacing="0"/>
        <w:rPr>
          <w:color w:val="000000"/>
        </w:rPr>
      </w:pPr>
      <w:r w:rsidRPr="00EA4664">
        <w:rPr>
          <w:color w:val="000000"/>
        </w:rPr>
        <w:t xml:space="preserve">• Русский язык, 10-11 классы/ </w:t>
      </w:r>
      <w:proofErr w:type="spellStart"/>
      <w:r w:rsidRPr="00EA4664">
        <w:rPr>
          <w:color w:val="000000"/>
        </w:rPr>
        <w:t>Рыбченкова</w:t>
      </w:r>
      <w:proofErr w:type="spellEnd"/>
      <w:r w:rsidRPr="00EA4664">
        <w:rPr>
          <w:color w:val="000000"/>
        </w:rPr>
        <w:t xml:space="preserve"> Л.М., Александрова О.М., </w:t>
      </w:r>
      <w:proofErr w:type="spellStart"/>
      <w:r w:rsidRPr="00EA4664">
        <w:rPr>
          <w:color w:val="000000"/>
        </w:rPr>
        <w:t>Нарушевич</w:t>
      </w:r>
      <w:proofErr w:type="spellEnd"/>
      <w:r w:rsidRPr="00EA4664">
        <w:rPr>
          <w:color w:val="000000"/>
        </w:rPr>
        <w:t xml:space="preserve"> А.Г. и другие, Акционерное общество «Издательство «Просвещение»</w:t>
      </w:r>
    </w:p>
    <w:p w:rsidR="00EA4664" w:rsidRPr="00EA4664" w:rsidRDefault="00EA4664" w:rsidP="00EA4664">
      <w:pPr>
        <w:pStyle w:val="af"/>
        <w:shd w:val="clear" w:color="auto" w:fill="FFFFFF"/>
        <w:spacing w:before="0" w:beforeAutospacing="0" w:after="150" w:afterAutospacing="0"/>
        <w:rPr>
          <w:color w:val="000000"/>
        </w:rPr>
      </w:pPr>
      <w:r w:rsidRPr="00EA4664">
        <w:rPr>
          <w:b/>
          <w:bCs/>
          <w:color w:val="000000"/>
        </w:rPr>
        <w:t>МЕТОДИЧЕСКИЕ МАТЕРИАЛЫ ДЛЯ УЧИТЕЛЯ</w:t>
      </w:r>
    </w:p>
    <w:p w:rsidR="00EA4664" w:rsidRPr="00EA4664" w:rsidRDefault="00EA4664" w:rsidP="00EA4664">
      <w:pPr>
        <w:pStyle w:val="af"/>
        <w:shd w:val="clear" w:color="auto" w:fill="FFFFFF"/>
        <w:spacing w:before="0" w:beforeAutospacing="0" w:after="150" w:afterAutospacing="0"/>
        <w:rPr>
          <w:color w:val="000000"/>
        </w:rPr>
      </w:pPr>
      <w:r w:rsidRPr="00EA4664">
        <w:rPr>
          <w:color w:val="000000"/>
        </w:rPr>
        <w:t>Линия учебно-методических комплексов (УМК) «Русский язык» 10-11 классы</w:t>
      </w:r>
    </w:p>
    <w:p w:rsidR="00EA4664" w:rsidRPr="00EA4664" w:rsidRDefault="00EA4664" w:rsidP="00EA4664">
      <w:pPr>
        <w:pStyle w:val="af"/>
        <w:shd w:val="clear" w:color="auto" w:fill="FFFFFF"/>
        <w:spacing w:before="0" w:beforeAutospacing="0" w:after="150" w:afterAutospacing="0"/>
        <w:rPr>
          <w:color w:val="000000"/>
        </w:rPr>
      </w:pPr>
      <w:r w:rsidRPr="00EA4664">
        <w:rPr>
          <w:b/>
          <w:bCs/>
          <w:color w:val="000000"/>
        </w:rPr>
        <w:t>ЦИФРОВЫЕ ОБРАЗОВАТЕЛЬНЫЕ РЕСУРСЫ И РЕСУРСЫ СЕТИ ИНТЕРНЕТ</w:t>
      </w:r>
    </w:p>
    <w:p w:rsidR="00EA4664" w:rsidRPr="00EA4664" w:rsidRDefault="00EA4664" w:rsidP="00EA4664">
      <w:pPr>
        <w:pStyle w:val="af"/>
        <w:shd w:val="clear" w:color="auto" w:fill="FFFFFF"/>
        <w:spacing w:before="0" w:beforeAutospacing="0" w:after="150" w:afterAutospacing="0"/>
        <w:rPr>
          <w:color w:val="000000"/>
        </w:rPr>
      </w:pPr>
      <w:r w:rsidRPr="00EA4664">
        <w:rPr>
          <w:color w:val="000000"/>
        </w:rPr>
        <w:t>Библиотека ЦОК.</w:t>
      </w:r>
      <w:r w:rsidRPr="00EA4664">
        <w:rPr>
          <w:color w:val="000000"/>
        </w:rPr>
        <w:br/>
        <w:t>Российская электронная школа.</w:t>
      </w:r>
    </w:p>
    <w:p w:rsidR="006F715A" w:rsidRPr="00CD334F" w:rsidRDefault="0097027F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D334F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CD334F">
        <w:rPr>
          <w:rFonts w:ascii="Times New Roman" w:hAnsi="Times New Roman" w:cs="Times New Roman"/>
          <w:color w:val="333333"/>
          <w:sz w:val="24"/>
          <w:szCs w:val="24"/>
        </w:rPr>
        <w:t>​‌‌</w:t>
      </w:r>
      <w:r w:rsidRPr="00CD334F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6F715A" w:rsidRPr="00CD334F" w:rsidRDefault="006F715A">
      <w:pPr>
        <w:rPr>
          <w:rFonts w:ascii="Times New Roman" w:hAnsi="Times New Roman" w:cs="Times New Roman"/>
          <w:sz w:val="24"/>
          <w:szCs w:val="24"/>
        </w:rPr>
        <w:sectPr w:rsidR="006F715A" w:rsidRPr="00CD334F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97027F" w:rsidRPr="00CD334F" w:rsidRDefault="0097027F">
      <w:pPr>
        <w:rPr>
          <w:rFonts w:ascii="Times New Roman" w:hAnsi="Times New Roman" w:cs="Times New Roman"/>
          <w:sz w:val="24"/>
          <w:szCs w:val="24"/>
        </w:rPr>
      </w:pPr>
    </w:p>
    <w:sectPr w:rsidR="0097027F" w:rsidRPr="00CD334F" w:rsidSect="00753A9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2B6443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5C0743"/>
    <w:multiLevelType w:val="multilevel"/>
    <w:tmpl w:val="99F830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9960ED"/>
    <w:multiLevelType w:val="multilevel"/>
    <w:tmpl w:val="46E66A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74543A"/>
    <w:multiLevelType w:val="multilevel"/>
    <w:tmpl w:val="E9C841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816756"/>
    <w:multiLevelType w:val="multilevel"/>
    <w:tmpl w:val="5CEE6B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8B46D0"/>
    <w:multiLevelType w:val="multilevel"/>
    <w:tmpl w:val="D49CF0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E9E0E65"/>
    <w:multiLevelType w:val="multilevel"/>
    <w:tmpl w:val="FC18B6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0B0446"/>
    <w:multiLevelType w:val="multilevel"/>
    <w:tmpl w:val="1F38F7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F4806F7"/>
    <w:multiLevelType w:val="multilevel"/>
    <w:tmpl w:val="E44244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01A0F01"/>
    <w:multiLevelType w:val="multilevel"/>
    <w:tmpl w:val="7C30C0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CD59EA"/>
    <w:multiLevelType w:val="multilevel"/>
    <w:tmpl w:val="40F083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B6C59D8"/>
    <w:multiLevelType w:val="multilevel"/>
    <w:tmpl w:val="025003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571A03"/>
    <w:multiLevelType w:val="multilevel"/>
    <w:tmpl w:val="2F38E4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C883C55"/>
    <w:multiLevelType w:val="multilevel"/>
    <w:tmpl w:val="A6101F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0726C7A"/>
    <w:multiLevelType w:val="multilevel"/>
    <w:tmpl w:val="B39C0C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5E324BC"/>
    <w:multiLevelType w:val="multilevel"/>
    <w:tmpl w:val="0842433E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A4D7CED"/>
    <w:multiLevelType w:val="multilevel"/>
    <w:tmpl w:val="AAFC11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8D33826"/>
    <w:multiLevelType w:val="multilevel"/>
    <w:tmpl w:val="B6487D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"/>
  </w:num>
  <w:num w:numId="3">
    <w:abstractNumId w:val="1"/>
  </w:num>
  <w:num w:numId="4">
    <w:abstractNumId w:val="7"/>
  </w:num>
  <w:num w:numId="5">
    <w:abstractNumId w:val="10"/>
  </w:num>
  <w:num w:numId="6">
    <w:abstractNumId w:val="17"/>
  </w:num>
  <w:num w:numId="7">
    <w:abstractNumId w:val="5"/>
  </w:num>
  <w:num w:numId="8">
    <w:abstractNumId w:val="8"/>
  </w:num>
  <w:num w:numId="9">
    <w:abstractNumId w:val="12"/>
  </w:num>
  <w:num w:numId="10">
    <w:abstractNumId w:val="4"/>
  </w:num>
  <w:num w:numId="11">
    <w:abstractNumId w:val="16"/>
  </w:num>
  <w:num w:numId="12">
    <w:abstractNumId w:val="14"/>
  </w:num>
  <w:num w:numId="13">
    <w:abstractNumId w:val="13"/>
  </w:num>
  <w:num w:numId="14">
    <w:abstractNumId w:val="3"/>
  </w:num>
  <w:num w:numId="15">
    <w:abstractNumId w:val="11"/>
  </w:num>
  <w:num w:numId="16">
    <w:abstractNumId w:val="9"/>
  </w:num>
  <w:num w:numId="17">
    <w:abstractNumId w:val="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715A"/>
    <w:rsid w:val="002C00D5"/>
    <w:rsid w:val="003033B8"/>
    <w:rsid w:val="004D5511"/>
    <w:rsid w:val="005338FA"/>
    <w:rsid w:val="00661487"/>
    <w:rsid w:val="006805D6"/>
    <w:rsid w:val="006F715A"/>
    <w:rsid w:val="00733FE3"/>
    <w:rsid w:val="00753A91"/>
    <w:rsid w:val="007D201B"/>
    <w:rsid w:val="008171CD"/>
    <w:rsid w:val="0097027F"/>
    <w:rsid w:val="00A03CE0"/>
    <w:rsid w:val="00CD334F"/>
    <w:rsid w:val="00CE1EC1"/>
    <w:rsid w:val="00D1049D"/>
    <w:rsid w:val="00E95CF7"/>
    <w:rsid w:val="00EA2942"/>
    <w:rsid w:val="00EA4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06F26"/>
  <w15:docId w15:val="{5412BE9E-60E6-49DF-A0CE-86A53C8E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753A91"/>
  </w:style>
  <w:style w:type="paragraph" w:styleId="1">
    <w:name w:val="heading 1"/>
    <w:basedOn w:val="a0"/>
    <w:next w:val="a0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841CD9"/>
  </w:style>
  <w:style w:type="character" w:customStyle="1" w:styleId="10">
    <w:name w:val="Заголовок 1 Знак"/>
    <w:basedOn w:val="a1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Normal Indent"/>
    <w:basedOn w:val="a0"/>
    <w:uiPriority w:val="99"/>
    <w:unhideWhenUsed/>
    <w:rsid w:val="00841CD9"/>
    <w:pPr>
      <w:ind w:left="720"/>
    </w:pPr>
  </w:style>
  <w:style w:type="paragraph" w:styleId="a7">
    <w:name w:val="Subtitle"/>
    <w:basedOn w:val="a0"/>
    <w:next w:val="a0"/>
    <w:link w:val="a8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Title"/>
    <w:basedOn w:val="a0"/>
    <w:next w:val="a0"/>
    <w:link w:val="aa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1"/>
    <w:link w:val="a9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Emphasis"/>
    <w:basedOn w:val="a1"/>
    <w:uiPriority w:val="20"/>
    <w:qFormat/>
    <w:rsid w:val="00D1197D"/>
    <w:rPr>
      <w:i/>
      <w:iCs/>
    </w:rPr>
  </w:style>
  <w:style w:type="character" w:styleId="ac">
    <w:name w:val="Hyperlink"/>
    <w:basedOn w:val="a1"/>
    <w:uiPriority w:val="99"/>
    <w:unhideWhenUsed/>
    <w:rsid w:val="00753A91"/>
    <w:rPr>
      <w:color w:val="0000FF" w:themeColor="hyperlink"/>
      <w:u w:val="single"/>
    </w:rPr>
  </w:style>
  <w:style w:type="table" w:styleId="ad">
    <w:name w:val="Table Grid"/>
    <w:basedOn w:val="a2"/>
    <w:uiPriority w:val="59"/>
    <w:rsid w:val="00753A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caption"/>
    <w:basedOn w:val="a0"/>
    <w:next w:val="a0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">
    <w:name w:val="List Bullet"/>
    <w:basedOn w:val="a0"/>
    <w:rsid w:val="00EA4664"/>
    <w:pPr>
      <w:numPr>
        <w:numId w:val="18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rmal (Web)"/>
    <w:basedOn w:val="a0"/>
    <w:uiPriority w:val="99"/>
    <w:semiHidden/>
    <w:unhideWhenUsed/>
    <w:rsid w:val="00EA4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48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c7e2" TargetMode="External"/><Relationship Id="rId18" Type="http://schemas.openxmlformats.org/officeDocument/2006/relationships/hyperlink" Target="https://m.edsoo.ru/7f41c7e2" TargetMode="External"/><Relationship Id="rId26" Type="http://schemas.openxmlformats.org/officeDocument/2006/relationships/hyperlink" Target="https://m.edsoo.ru/7f41c7e2" TargetMode="External"/><Relationship Id="rId39" Type="http://schemas.openxmlformats.org/officeDocument/2006/relationships/hyperlink" Target="https://m.edsoo.ru/fbab04e8" TargetMode="External"/><Relationship Id="rId21" Type="http://schemas.openxmlformats.org/officeDocument/2006/relationships/hyperlink" Target="https://m.edsoo.ru/7f41c7e2" TargetMode="External"/><Relationship Id="rId34" Type="http://schemas.openxmlformats.org/officeDocument/2006/relationships/hyperlink" Target="https://m.edsoo.ru/7f41c7e2" TargetMode="External"/><Relationship Id="rId42" Type="http://schemas.openxmlformats.org/officeDocument/2006/relationships/hyperlink" Target="https://m.edsoo.ru/fbab202c" TargetMode="External"/><Relationship Id="rId47" Type="http://schemas.openxmlformats.org/officeDocument/2006/relationships/hyperlink" Target="https://m.edsoo.ru/fbab2c48" TargetMode="External"/><Relationship Id="rId50" Type="http://schemas.openxmlformats.org/officeDocument/2006/relationships/hyperlink" Target="https://m.edsoo.ru/fbab318e" TargetMode="External"/><Relationship Id="rId7" Type="http://schemas.openxmlformats.org/officeDocument/2006/relationships/hyperlink" Target="https://m.edsoo.ru/7f41c7e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c7e2" TargetMode="External"/><Relationship Id="rId29" Type="http://schemas.openxmlformats.org/officeDocument/2006/relationships/hyperlink" Target="https://m.edsoo.ru/7f41c7e2" TargetMode="External"/><Relationship Id="rId11" Type="http://schemas.openxmlformats.org/officeDocument/2006/relationships/hyperlink" Target="https://m.edsoo.ru/7f41c7e2" TargetMode="External"/><Relationship Id="rId24" Type="http://schemas.openxmlformats.org/officeDocument/2006/relationships/hyperlink" Target="https://m.edsoo.ru/7f41c7e2" TargetMode="External"/><Relationship Id="rId32" Type="http://schemas.openxmlformats.org/officeDocument/2006/relationships/hyperlink" Target="https://m.edsoo.ru/7f41c7e2" TargetMode="External"/><Relationship Id="rId37" Type="http://schemas.openxmlformats.org/officeDocument/2006/relationships/hyperlink" Target="https://m.edsoo.ru/fbaaddb0" TargetMode="External"/><Relationship Id="rId40" Type="http://schemas.openxmlformats.org/officeDocument/2006/relationships/hyperlink" Target="https://m.edsoo.ru/fbaaf3ea" TargetMode="External"/><Relationship Id="rId45" Type="http://schemas.openxmlformats.org/officeDocument/2006/relationships/hyperlink" Target="https://m.edsoo.ru/fbab2982" TargetMode="External"/><Relationship Id="rId53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https://m.edsoo.ru/7f41c7e2" TargetMode="External"/><Relationship Id="rId19" Type="http://schemas.openxmlformats.org/officeDocument/2006/relationships/hyperlink" Target="https://m.edsoo.ru/7f41c7e2" TargetMode="External"/><Relationship Id="rId31" Type="http://schemas.openxmlformats.org/officeDocument/2006/relationships/hyperlink" Target="https://m.edsoo.ru/7f41c7e2" TargetMode="External"/><Relationship Id="rId44" Type="http://schemas.openxmlformats.org/officeDocument/2006/relationships/hyperlink" Target="https://m.edsoo.ru/fbab25c2" TargetMode="External"/><Relationship Id="rId52" Type="http://schemas.openxmlformats.org/officeDocument/2006/relationships/hyperlink" Target="https://m.edsoo.ru/fbab360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c7e2" TargetMode="External"/><Relationship Id="rId14" Type="http://schemas.openxmlformats.org/officeDocument/2006/relationships/hyperlink" Target="https://m.edsoo.ru/7f41c7e2" TargetMode="External"/><Relationship Id="rId22" Type="http://schemas.openxmlformats.org/officeDocument/2006/relationships/hyperlink" Target="https://m.edsoo.ru/7f41c7e2" TargetMode="External"/><Relationship Id="rId27" Type="http://schemas.openxmlformats.org/officeDocument/2006/relationships/hyperlink" Target="https://m.edsoo.ru/7f41c7e2" TargetMode="External"/><Relationship Id="rId30" Type="http://schemas.openxmlformats.org/officeDocument/2006/relationships/hyperlink" Target="https://m.edsoo.ru/7f41c7e2" TargetMode="External"/><Relationship Id="rId35" Type="http://schemas.openxmlformats.org/officeDocument/2006/relationships/hyperlink" Target="https://m.edsoo.ru/fbaaf8a4" TargetMode="External"/><Relationship Id="rId43" Type="http://schemas.openxmlformats.org/officeDocument/2006/relationships/hyperlink" Target="https://m.edsoo.ru/fbab21da" TargetMode="External"/><Relationship Id="rId48" Type="http://schemas.openxmlformats.org/officeDocument/2006/relationships/hyperlink" Target="https://m.edsoo.ru/fbab2ea0" TargetMode="External"/><Relationship Id="rId8" Type="http://schemas.openxmlformats.org/officeDocument/2006/relationships/hyperlink" Target="https://m.edsoo.ru/7f41c7e2" TargetMode="External"/><Relationship Id="rId51" Type="http://schemas.openxmlformats.org/officeDocument/2006/relationships/hyperlink" Target="https://m.edsoo.ru/fbab157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c7e2" TargetMode="External"/><Relationship Id="rId17" Type="http://schemas.openxmlformats.org/officeDocument/2006/relationships/hyperlink" Target="https://m.edsoo.ru/7f41c7e2" TargetMode="External"/><Relationship Id="rId25" Type="http://schemas.openxmlformats.org/officeDocument/2006/relationships/hyperlink" Target="https://m.edsoo.ru/7f41c7e2" TargetMode="External"/><Relationship Id="rId33" Type="http://schemas.openxmlformats.org/officeDocument/2006/relationships/hyperlink" Target="https://m.edsoo.ru/7f41c7e2" TargetMode="External"/><Relationship Id="rId38" Type="http://schemas.openxmlformats.org/officeDocument/2006/relationships/hyperlink" Target="https://m.edsoo.ru/fbaafd18" TargetMode="External"/><Relationship Id="rId46" Type="http://schemas.openxmlformats.org/officeDocument/2006/relationships/hyperlink" Target="https://m.edsoo.ru/fbab2af4" TargetMode="External"/><Relationship Id="rId20" Type="http://schemas.openxmlformats.org/officeDocument/2006/relationships/hyperlink" Target="https://m.edsoo.ru/7f41c7e2" TargetMode="External"/><Relationship Id="rId41" Type="http://schemas.openxmlformats.org/officeDocument/2006/relationships/hyperlink" Target="https://m.edsoo.ru/fbab1d48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c7e2" TargetMode="External"/><Relationship Id="rId15" Type="http://schemas.openxmlformats.org/officeDocument/2006/relationships/hyperlink" Target="https://m.edsoo.ru/7f41c7e2" TargetMode="External"/><Relationship Id="rId23" Type="http://schemas.openxmlformats.org/officeDocument/2006/relationships/hyperlink" Target="https://m.edsoo.ru/7f41c7e2" TargetMode="External"/><Relationship Id="rId28" Type="http://schemas.openxmlformats.org/officeDocument/2006/relationships/hyperlink" Target="https://m.edsoo.ru/7f41c7e2" TargetMode="External"/><Relationship Id="rId36" Type="http://schemas.openxmlformats.org/officeDocument/2006/relationships/hyperlink" Target="https://m.edsoo.ru/fbaadc98" TargetMode="External"/><Relationship Id="rId49" Type="http://schemas.openxmlformats.org/officeDocument/2006/relationships/hyperlink" Target="https://m.edsoo.ru/fbab3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29</Pages>
  <Words>6036</Words>
  <Characters>34407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1</cp:lastModifiedBy>
  <cp:revision>15</cp:revision>
  <dcterms:created xsi:type="dcterms:W3CDTF">2023-05-31T05:26:00Z</dcterms:created>
  <dcterms:modified xsi:type="dcterms:W3CDTF">2024-09-09T06:28:00Z</dcterms:modified>
</cp:coreProperties>
</file>